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ce33" w14:textId="bb2c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2021 жылғы 23 желтоқсандағы № 148 "2022 – 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2022 жылғы 2 тамыздағы № 197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"2022 – 2024 жылдарға арналған қалалық бюджет туралы" 2021 жылғы 23 желтоқсандағы № 148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№22262 болып тіркелген),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– 2024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16 395 107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6 183 403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45 473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53 121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10 113 110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16 996 086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604 315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604 315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604 315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Т.И.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02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16 395 107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6 183 403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10 113 110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1 109 035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107 164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195 790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5 458 465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