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d72da" w14:textId="90d72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2021 жылғы 24 желтоқсандағы № 105/11 "2022-2024 жылдарға арналған Шахтинск аймағындағы кенттер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23 қыркүйектегі № 176/17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"2022-2024 жылдарға арналған Шахтинск аймағындағы кенттер бюджеті туралы" 2021 жылғы 24 желтоқсандағы № 105/11 болып (Нормативтік құқықтық актілерді мемлекеттік тіркеу тізілімінде №162194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435 248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48 114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78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- 387 056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- 445 090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-9 842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9 842 мың теңге: 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 9 842 мың теңге.";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кенттер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Шахан кенті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186 718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Долинка кенті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10 034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176/17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Новодолинский кенті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ОПЕРАЦИЯЛЫҚ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