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79dc" w14:textId="8067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15 наурыздағы № 28/315 "Абай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25 наурыздағы № 21/208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Абай аудандық мәслихатының 2018 жылғы 15 наурыздағы № 28/315 (нормативтік құқықтық актілерді мемлекеттік тіркеу тізілімінде № 4673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"Абай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 және мемлекеттік лауазымнан босату құқығы бар лауазымды тұлғамен (бұдан әрі – уәкілетті тұлға) персоналды басқару қызметінің (кадр қызметінің) (бұдан әрі – персоналды басқару қызметі) міндеттерін атқару жүктелген мәслихат аппаратының басшысы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анықталады.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нысанда жүзеге асырылады. Қызметші танысудан бас тартқан жағдайда, еркін нысанда акт жасалады, оған персоналды басқару қызметі және мемлекеттік органның басқа екі қызметшісі қол қояды.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мемлекеттік органдардың интранет-порталы және/немесе Мемлекеттік қызмет персоналы бойынша бірыңғай автоматтандырылған деректер базасы (ақпараттық жүйе) не электрондық құжат айналымы жүйесі арқылы жіберіледі.";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