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f525" w14:textId="4adf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23 желтоқсандағы № 16/152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28 сәуірдегі № 22/214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"2022-2024 жылдарға арналған аудандық бюджет туралы" 2021 жылғы 23 желтоқсандағы № 16/152 (Нормативтік құқықтық актілерді мемлекеттік тіркеу тізілімінде № 25987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12 396 259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4 639 914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72 770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206 775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7 476 800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13 368 704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116 340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156 213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1 088 785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1 088 785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156 213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526 931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1 459 503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Абай ауданы әкімдігінің 2022 жылға арналған резерві 76 961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 № 22/214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 № 16/152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 № 22/214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желтоқсандығы № 16/152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берілетін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етуге, сондай-ақ санаторий-курорттық емдеу, ымдау тілі маманының, жеке көмекшілердің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Құрма ауылындағы ауылдық клубты қайта құруға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Дубовка ауылының су бұру желілерін, кысымдық канализациялық коллекторын және №1 КСС және №2 КСС канализациялық сорғы станцияларын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маңызы бар қалалар, ауылдар, кенттер, ауылдық округтер бюджеттеріне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елді мекендердің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