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4f4c" w14:textId="7444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23 желтоқсандағы № 16/152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 желтоқсандағы № 31/290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"2022-2024 жылдарға арналған аудандық бюджет туралы" 2021 жылғы 23 желтоқсандағы № 16/152 (Нормативтік құқықтық актілерді мемлекеттік тіркеу тізілімінде № 162082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12 627 725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4 586 754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86 969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245 736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7 708 266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13 600 170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110 096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149 969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1 082 541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1 082 541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149 969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526 931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1 459 503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етуге, сондай-ақ санаторий-курорттық емдеу, ымдау тілі маманының, жеке көмекшілердің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Құрма ауылындағы ауылдық клубты қайта құруға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Топар кентіндегі 100 орынды ДСК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Дубовка ауылының су бұру желілерін, кысымдық канализациялық коллекторын және № 1 КСС және № 2 КСС канализациялық сорғы станцияларын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Қарабас к. Мира көшесі бойынша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