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4f4c" w14:textId="7444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2021 жылғы 23 желтоқсандағы № 16/152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1 желтоқсандағы № 31/290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"2022-2024 жылдарға арналған аудандық бюджет туралы" 2021 жылғы 23 желтоқсандағы № 16/152 (Нормативтік құқықтық актілерді мемлекеттік тіркеу тізілімінде № 162082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12 627 725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4 586 754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86 969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245 736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7 708 266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13 600 170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110 096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149 969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39 873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1 082 541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1 082 541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149 969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526 931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1 459 503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31/290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7 708 266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7 498 100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1 007 979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- 1 082 541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31/290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16/152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берілетін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айлықақыларына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Депутаттар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етуге, сондай-ақ санаторий-курорттық емдеу, ымдау тілі маманының, жеке көмекшілердің қызметтерін ұсынуға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Құрма ауылындағы ауылдық клубты қайта құруға (ауыл ел бесігі жобасы шеңберінде)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Топар кентіндегі 100 орынды ДСК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Тасзаимка ауылына кіреберіс жолын қайта жаңартуға (Ауыл Ел бесігі жобасы шеңберінде)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Дубовка ауылының су бұру желілерін, кысымдық канализациялық коллекторын және № 1 КСС және № 2 КСС канализациялық сорғы станцияларын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Қарабас к. Мира көшесі бойынша су құбыры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