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5e66" w14:textId="2ca5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2021 жылғы 24 желтоқсандағы № 17/161 "2022-2024 жылдарға арналған аудандық маңызы бар қаланың, ауылдардың, кенттердің,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2022 жылғы 2 желтоқсандағы № 32/302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2021 жылғы 24 желтоқсандағы 17 сессиясының № 17/161 "2022-2024 жылдарға арналған аудандық маңызы бар қаланың, ауылдардың, кенттердің,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2022-2024 жылдарға арналған Топар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319 998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83 677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4 482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231 457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350 992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30 994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30 994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30 994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32/302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Топар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