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65f1" w14:textId="5106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елді мекендері аумағындағы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Қарағанды облысы Бұқар жырау аудандық мәслихатының 2022 жылғы 4 мамырдағы № 5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Бұқар жырау аудандық мәслихаты ШЕШІМ ЕТТІ: </w:t>
      </w:r>
    </w:p>
    <w:bookmarkEnd w:id="0"/>
    <w:bookmarkStart w:name="z5" w:id="1"/>
    <w:p>
      <w:pPr>
        <w:spacing w:after="0"/>
        <w:ind w:left="0"/>
        <w:jc w:val="both"/>
      </w:pPr>
      <w:r>
        <w:rPr>
          <w:rFonts w:ascii="Times New Roman"/>
          <w:b w:val="false"/>
          <w:i w:val="false"/>
          <w:color w:val="000000"/>
          <w:sz w:val="28"/>
        </w:rPr>
        <w:t xml:space="preserve">
      1. Қоса берілген Бұқар жырау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Осы шешім халық саны екі мың адамнан көп ауылдар, кенттер, ауылдық округтер үшін 2018 жылғы 1 қаңтардан бастап және халық саны екі мың адам және одан аз ауылдар, кенттер, ауылдық округтер үшін 2020 жылғы 1 қаңтардан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16 сессиясының</w:t>
            </w:r>
            <w:r>
              <w:br/>
            </w:r>
            <w:r>
              <w:rPr>
                <w:rFonts w:ascii="Times New Roman"/>
                <w:b w:val="false"/>
                <w:i w:val="false"/>
                <w:color w:val="000000"/>
                <w:sz w:val="20"/>
              </w:rPr>
              <w:t>2022 жылғы 04 мамырдағы</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Бұқар жырау ауданының елді мекендері аумағындағы жергілікті қоғамдастық жиналысының регламентін бекіту туралы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Бұқар жырау ауданының елді мекендері аумағындағы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сәйкес әзірленді. </w:t>
      </w:r>
    </w:p>
    <w:bookmarkEnd w:id="5"/>
    <w:bookmarkStart w:name="z12" w:id="6"/>
    <w:p>
      <w:pPr>
        <w:spacing w:after="0"/>
        <w:ind w:left="0"/>
        <w:jc w:val="both"/>
      </w:pPr>
      <w:r>
        <w:rPr>
          <w:rFonts w:ascii="Times New Roman"/>
          <w:b w:val="false"/>
          <w:i w:val="false"/>
          <w:color w:val="000000"/>
          <w:sz w:val="28"/>
        </w:rPr>
        <w:t xml:space="preserve">
      2. Осы регламентте қолданылатын негізгі ұғымдар: </w:t>
      </w:r>
    </w:p>
    <w:bookmarkEnd w:id="6"/>
    <w:bookmarkStart w:name="z13" w:id="7"/>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7"/>
    <w:bookmarkStart w:name="z14" w:id="8"/>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ауылдық округтің құрамына кірмейтін кент пен ауыл қызметінің мәселелері; </w:t>
      </w:r>
    </w:p>
    <w:bookmarkEnd w:id="9"/>
    <w:bookmarkStart w:name="z16"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0"/>
    <w:bookmarkStart w:name="z17" w:id="11"/>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11"/>
    <w:bookmarkStart w:name="z18" w:id="12"/>
    <w:p>
      <w:pPr>
        <w:spacing w:after="0"/>
        <w:ind w:left="0"/>
        <w:jc w:val="both"/>
      </w:pPr>
      <w:r>
        <w:rPr>
          <w:rFonts w:ascii="Times New Roman"/>
          <w:b w:val="false"/>
          <w:i w:val="false"/>
          <w:color w:val="000000"/>
          <w:sz w:val="28"/>
        </w:rPr>
        <w:t xml:space="preserve">
      3. Жиналыс регламентін Бұқар жырау аудандық мәслихаты бекітеді. </w:t>
      </w:r>
    </w:p>
    <w:bookmarkEnd w:id="12"/>
    <w:bookmarkStart w:name="z19"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0"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4"/>
    <w:bookmarkStart w:name="z21"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2" w:id="16"/>
    <w:p>
      <w:pPr>
        <w:spacing w:after="0"/>
        <w:ind w:left="0"/>
        <w:jc w:val="both"/>
      </w:pPr>
      <w:r>
        <w:rPr>
          <w:rFonts w:ascii="Times New Roman"/>
          <w:b w:val="false"/>
          <w:i w:val="false"/>
          <w:color w:val="000000"/>
          <w:sz w:val="28"/>
        </w:rPr>
        <w:t>
      2) 10-15 мың халық – жиналыстың 11-15 мүшесі;</w:t>
      </w:r>
    </w:p>
    <w:bookmarkEnd w:id="16"/>
    <w:bookmarkStart w:name="z23" w:id="17"/>
    <w:p>
      <w:pPr>
        <w:spacing w:after="0"/>
        <w:ind w:left="0"/>
        <w:jc w:val="both"/>
      </w:pPr>
      <w:r>
        <w:rPr>
          <w:rFonts w:ascii="Times New Roman"/>
          <w:b w:val="false"/>
          <w:i w:val="false"/>
          <w:color w:val="000000"/>
          <w:sz w:val="28"/>
        </w:rPr>
        <w:t>
      3) 15-20 мың халық – жиналыстың 16-20 мүшесі;</w:t>
      </w:r>
    </w:p>
    <w:bookmarkEnd w:id="17"/>
    <w:bookmarkStart w:name="z24"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5"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6" w:id="2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7"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8"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29"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0" w:id="24"/>
    <w:p>
      <w:pPr>
        <w:spacing w:after="0"/>
        <w:ind w:left="0"/>
        <w:jc w:val="both"/>
      </w:pPr>
      <w:r>
        <w:rPr>
          <w:rFonts w:ascii="Times New Roman"/>
          <w:b w:val="false"/>
          <w:i w:val="false"/>
          <w:color w:val="000000"/>
          <w:sz w:val="28"/>
        </w:rPr>
        <w:t>
      ауыл, кент, ауылдық округ бюджетінің жобасын және бюджеттің атқарылуы туралы есепті келісу;</w:t>
      </w:r>
    </w:p>
    <w:bookmarkEnd w:id="24"/>
    <w:bookmarkStart w:name="z31" w:id="25"/>
    <w:p>
      <w:pPr>
        <w:spacing w:after="0"/>
        <w:ind w:left="0"/>
        <w:jc w:val="both"/>
      </w:pPr>
      <w:r>
        <w:rPr>
          <w:rFonts w:ascii="Times New Roman"/>
          <w:b w:val="false"/>
          <w:i w:val="false"/>
          <w:color w:val="000000"/>
          <w:sz w:val="28"/>
        </w:rPr>
        <w:t>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кент, ауылдық округ бюджетін түзетуді келісу;</w:t>
      </w:r>
    </w:p>
    <w:bookmarkEnd w:id="25"/>
    <w:bookmarkStart w:name="z32" w:id="26"/>
    <w:p>
      <w:pPr>
        <w:spacing w:after="0"/>
        <w:ind w:left="0"/>
        <w:jc w:val="both"/>
      </w:pPr>
      <w:r>
        <w:rPr>
          <w:rFonts w:ascii="Times New Roman"/>
          <w:b w:val="false"/>
          <w:i w:val="false"/>
          <w:color w:val="000000"/>
          <w:sz w:val="28"/>
        </w:rPr>
        <w:t>
      ауылдың, кенттің, ауылдық округтің коммуналдық меншігін (жергілікті өзін-өзі басқарудың коммуналдық меншігін) басқару жөніндегі ауыл, кент, ауылдық округ аппаратының шешімдерін келісу;</w:t>
      </w:r>
    </w:p>
    <w:bookmarkEnd w:id="26"/>
    <w:bookmarkStart w:name="z33" w:id="27"/>
    <w:p>
      <w:pPr>
        <w:spacing w:after="0"/>
        <w:ind w:left="0"/>
        <w:jc w:val="both"/>
      </w:pPr>
      <w:r>
        <w:rPr>
          <w:rFonts w:ascii="Times New Roman"/>
          <w:b w:val="false"/>
          <w:i w:val="false"/>
          <w:color w:val="000000"/>
          <w:sz w:val="28"/>
        </w:rPr>
        <w:t>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4" w:id="28"/>
    <w:p>
      <w:pPr>
        <w:spacing w:after="0"/>
        <w:ind w:left="0"/>
        <w:jc w:val="both"/>
      </w:pPr>
      <w:r>
        <w:rPr>
          <w:rFonts w:ascii="Times New Roman"/>
          <w:b w:val="false"/>
          <w:i w:val="false"/>
          <w:color w:val="000000"/>
          <w:sz w:val="28"/>
        </w:rPr>
        <w:t>
      ауыл, кент, ауылдық округ бюджетінің атқарылуына жүргізілген мониторинг нәтижелері туралы есепті тыңдау және талқылау;</w:t>
      </w:r>
    </w:p>
    <w:bookmarkEnd w:id="28"/>
    <w:bookmarkStart w:name="z35" w:id="29"/>
    <w:p>
      <w:pPr>
        <w:spacing w:after="0"/>
        <w:ind w:left="0"/>
        <w:jc w:val="both"/>
      </w:pPr>
      <w:r>
        <w:rPr>
          <w:rFonts w:ascii="Times New Roman"/>
          <w:b w:val="false"/>
          <w:i w:val="false"/>
          <w:color w:val="000000"/>
          <w:sz w:val="28"/>
        </w:rPr>
        <w:t>
      ауыл, кент, ауылдық округ коммуналдық мүлкін иеліктен шығаруды келісу;</w:t>
      </w:r>
    </w:p>
    <w:bookmarkEnd w:id="29"/>
    <w:bookmarkStart w:name="z36"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
    <w:bookmarkStart w:name="z37" w:id="3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
    <w:bookmarkStart w:name="z38" w:id="32"/>
    <w:p>
      <w:pPr>
        <w:spacing w:after="0"/>
        <w:ind w:left="0"/>
        <w:jc w:val="both"/>
      </w:pPr>
      <w:r>
        <w:rPr>
          <w:rFonts w:ascii="Times New Roman"/>
          <w:b w:val="false"/>
          <w:i w:val="false"/>
          <w:color w:val="000000"/>
          <w:sz w:val="28"/>
        </w:rPr>
        <w:t>
      ауыл, кент, ауылдық округ әкіміне кандидат ретінде тіркеу үшін тиісті аудандық сайлау комиссиясына одан әрі енгізу үшін Бұқар жырау ауданы әкімінің ауыл, кент, ауылдық округ әкімі лауазымына ұсынған кандидатураларын келісу;</w:t>
      </w:r>
    </w:p>
    <w:bookmarkEnd w:id="32"/>
    <w:bookmarkStart w:name="z39" w:id="33"/>
    <w:p>
      <w:pPr>
        <w:spacing w:after="0"/>
        <w:ind w:left="0"/>
        <w:jc w:val="both"/>
      </w:pPr>
      <w:r>
        <w:rPr>
          <w:rFonts w:ascii="Times New Roman"/>
          <w:b w:val="false"/>
          <w:i w:val="false"/>
          <w:color w:val="000000"/>
          <w:sz w:val="28"/>
        </w:rPr>
        <w:t>
      ауыл, кент, ауылдық округ әкімін лауазымынан босату туралы мәселеге бастамашылық жасау;</w:t>
      </w:r>
    </w:p>
    <w:bookmarkEnd w:id="33"/>
    <w:bookmarkStart w:name="z40"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1"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2" w:id="36"/>
    <w:p>
      <w:pPr>
        <w:spacing w:after="0"/>
        <w:ind w:left="0"/>
        <w:jc w:val="both"/>
      </w:pPr>
      <w:r>
        <w:rPr>
          <w:rFonts w:ascii="Times New Roman"/>
          <w:b w:val="false"/>
          <w:i w:val="false"/>
          <w:color w:val="000000"/>
          <w:sz w:val="28"/>
        </w:rPr>
        <w:t>
      5. Жиналысты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3"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4" w:id="38"/>
    <w:p>
      <w:pPr>
        <w:spacing w:after="0"/>
        <w:ind w:left="0"/>
        <w:jc w:val="both"/>
      </w:pPr>
      <w:r>
        <w:rPr>
          <w:rFonts w:ascii="Times New Roman"/>
          <w:b w:val="false"/>
          <w:i w:val="false"/>
          <w:color w:val="000000"/>
          <w:sz w:val="28"/>
        </w:rPr>
        <w:t xml:space="preserve">
      Әкім үш жұмыс күні ішінде жазбаша өтінішті қарайды және шақырылымның орны мен уақытын көрсете отырып, жиналысты шақыру туралы шешім қабылдайды. </w:t>
      </w:r>
    </w:p>
    <w:bookmarkEnd w:id="38"/>
    <w:bookmarkStart w:name="z45" w:id="3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46" w:id="40"/>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 </w:t>
      </w:r>
    </w:p>
    <w:bookmarkEnd w:id="40"/>
    <w:bookmarkStart w:name="z47" w:id="41"/>
    <w:p>
      <w:pPr>
        <w:spacing w:after="0"/>
        <w:ind w:left="0"/>
        <w:jc w:val="both"/>
      </w:pPr>
      <w:r>
        <w:rPr>
          <w:rFonts w:ascii="Times New Roman"/>
          <w:b w:val="false"/>
          <w:i w:val="false"/>
          <w:color w:val="000000"/>
          <w:sz w:val="28"/>
        </w:rPr>
        <w:t xml:space="preserve">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 </w:t>
      </w:r>
    </w:p>
    <w:bookmarkEnd w:id="41"/>
    <w:bookmarkStart w:name="z48" w:id="42"/>
    <w:p>
      <w:pPr>
        <w:spacing w:after="0"/>
        <w:ind w:left="0"/>
        <w:jc w:val="both"/>
      </w:pPr>
      <w:r>
        <w:rPr>
          <w:rFonts w:ascii="Times New Roman"/>
          <w:b w:val="false"/>
          <w:i w:val="false"/>
          <w:color w:val="000000"/>
          <w:sz w:val="28"/>
        </w:rPr>
        <w:t xml:space="preserve">
      Жиналысты шақыру оған жиналыс мүшелерінің кемiнде жартысы қатысқан кезде өтті деп есептеледі. </w:t>
      </w:r>
    </w:p>
    <w:bookmarkEnd w:id="42"/>
    <w:bookmarkStart w:name="z49" w:id="43"/>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 </w:t>
      </w:r>
    </w:p>
    <w:bookmarkEnd w:id="43"/>
    <w:bookmarkStart w:name="z50" w:id="4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4"/>
    <w:bookmarkStart w:name="z51" w:id="4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5"/>
    <w:bookmarkStart w:name="z52" w:id="46"/>
    <w:p>
      <w:pPr>
        <w:spacing w:after="0"/>
        <w:ind w:left="0"/>
        <w:jc w:val="both"/>
      </w:pPr>
      <w:r>
        <w:rPr>
          <w:rFonts w:ascii="Times New Roman"/>
          <w:b w:val="false"/>
          <w:i w:val="false"/>
          <w:color w:val="000000"/>
          <w:sz w:val="28"/>
        </w:rPr>
        <w:t xml:space="preserve">
      Жиналысты шақырудың күн тәртібі оны талқылау кезінде толықтырылуы және өзгертілуі мүмкін. </w:t>
      </w:r>
    </w:p>
    <w:bookmarkEnd w:id="46"/>
    <w:bookmarkStart w:name="z53" w:id="47"/>
    <w:p>
      <w:pPr>
        <w:spacing w:after="0"/>
        <w:ind w:left="0"/>
        <w:jc w:val="both"/>
      </w:pPr>
      <w:r>
        <w:rPr>
          <w:rFonts w:ascii="Times New Roman"/>
          <w:b w:val="false"/>
          <w:i w:val="false"/>
          <w:color w:val="000000"/>
          <w:sz w:val="28"/>
        </w:rPr>
        <w:t xml:space="preserve">
      Жиналысты шақырудың күн тәртібін жиналыс бекітеді. </w:t>
      </w:r>
    </w:p>
    <w:bookmarkEnd w:id="47"/>
    <w:bookmarkStart w:name="z54" w:id="48"/>
    <w:p>
      <w:pPr>
        <w:spacing w:after="0"/>
        <w:ind w:left="0"/>
        <w:jc w:val="both"/>
      </w:pPr>
      <w:r>
        <w:rPr>
          <w:rFonts w:ascii="Times New Roman"/>
          <w:b w:val="false"/>
          <w:i w:val="false"/>
          <w:color w:val="000000"/>
          <w:sz w:val="28"/>
        </w:rPr>
        <w:t xml:space="preserve">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 </w:t>
      </w:r>
    </w:p>
    <w:bookmarkEnd w:id="48"/>
    <w:bookmarkStart w:name="z55" w:id="4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9"/>
    <w:bookmarkStart w:name="z56" w:id="5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50"/>
    <w:bookmarkStart w:name="z57" w:id="51"/>
    <w:p>
      <w:pPr>
        <w:spacing w:after="0"/>
        <w:ind w:left="0"/>
        <w:jc w:val="both"/>
      </w:pPr>
      <w:r>
        <w:rPr>
          <w:rFonts w:ascii="Times New Roman"/>
          <w:b w:val="false"/>
          <w:i w:val="false"/>
          <w:color w:val="000000"/>
          <w:sz w:val="28"/>
        </w:rPr>
        <w:t xml:space="preserve">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 </w:t>
      </w:r>
    </w:p>
    <w:bookmarkEnd w:id="51"/>
    <w:bookmarkStart w:name="z58" w:id="52"/>
    <w:p>
      <w:pPr>
        <w:spacing w:after="0"/>
        <w:ind w:left="0"/>
        <w:jc w:val="both"/>
      </w:pPr>
      <w:r>
        <w:rPr>
          <w:rFonts w:ascii="Times New Roman"/>
          <w:b w:val="false"/>
          <w:i w:val="false"/>
          <w:color w:val="000000"/>
          <w:sz w:val="28"/>
        </w:rPr>
        <w:t xml:space="preserve">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 </w:t>
      </w:r>
    </w:p>
    <w:bookmarkEnd w:id="52"/>
    <w:bookmarkStart w:name="z59" w:id="53"/>
    <w:p>
      <w:pPr>
        <w:spacing w:after="0"/>
        <w:ind w:left="0"/>
        <w:jc w:val="both"/>
      </w:pPr>
      <w:r>
        <w:rPr>
          <w:rFonts w:ascii="Times New Roman"/>
          <w:b w:val="false"/>
          <w:i w:val="false"/>
          <w:color w:val="000000"/>
          <w:sz w:val="28"/>
        </w:rPr>
        <w:t xml:space="preserve">
      Жиналыс төрағасы өз бастамасы бойынша немесе жиналыс мүшелерінің дәлелді ұсыныстары бойынша үзілістер жариялай алады. </w:t>
      </w:r>
    </w:p>
    <w:bookmarkEnd w:id="53"/>
    <w:bookmarkStart w:name="z60" w:id="54"/>
    <w:p>
      <w:pPr>
        <w:spacing w:after="0"/>
        <w:ind w:left="0"/>
        <w:jc w:val="both"/>
      </w:pPr>
      <w:r>
        <w:rPr>
          <w:rFonts w:ascii="Times New Roman"/>
          <w:b w:val="false"/>
          <w:i w:val="false"/>
          <w:color w:val="000000"/>
          <w:sz w:val="28"/>
        </w:rPr>
        <w:t xml:space="preserve">
      Жиналыстың соңында жиналыстың мүшелеріне қысқа мәлімдемелер немесе хабарламалар жасау үшін уақыт беріледі, олар бойынша жарыссөз болмайды. </w:t>
      </w:r>
    </w:p>
    <w:bookmarkEnd w:id="54"/>
    <w:bookmarkStart w:name="z61"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2" w:id="56"/>
    <w:p>
      <w:pPr>
        <w:spacing w:after="0"/>
        <w:ind w:left="0"/>
        <w:jc w:val="both"/>
      </w:pPr>
      <w:r>
        <w:rPr>
          <w:rFonts w:ascii="Times New Roman"/>
          <w:b w:val="false"/>
          <w:i w:val="false"/>
          <w:color w:val="000000"/>
          <w:sz w:val="28"/>
        </w:rPr>
        <w:t xml:space="preserve">
      12. Жиналыс өзінің өкілеттілігі шеңберінде шақырылымға қатысушы жиналыс мүшелерінің көпшілік дауысымен шешім қабылдайды. </w:t>
      </w:r>
    </w:p>
    <w:bookmarkEnd w:id="56"/>
    <w:bookmarkStart w:name="z63" w:id="57"/>
    <w:p>
      <w:pPr>
        <w:spacing w:after="0"/>
        <w:ind w:left="0"/>
        <w:jc w:val="both"/>
      </w:pPr>
      <w:r>
        <w:rPr>
          <w:rFonts w:ascii="Times New Roman"/>
          <w:b w:val="false"/>
          <w:i w:val="false"/>
          <w:color w:val="000000"/>
          <w:sz w:val="28"/>
        </w:rPr>
        <w:t xml:space="preserve">
      Дауыстар тең болған жағдайда, жиналыстың төрағасы шешуші дауыс беру құқығын пайдаланады. </w:t>
      </w:r>
    </w:p>
    <w:bookmarkEnd w:id="57"/>
    <w:bookmarkStart w:name="z64" w:id="58"/>
    <w:p>
      <w:pPr>
        <w:spacing w:after="0"/>
        <w:ind w:left="0"/>
        <w:jc w:val="both"/>
      </w:pPr>
      <w:r>
        <w:rPr>
          <w:rFonts w:ascii="Times New Roman"/>
          <w:b w:val="false"/>
          <w:i w:val="false"/>
          <w:color w:val="000000"/>
          <w:sz w:val="28"/>
        </w:rPr>
        <w:t xml:space="preserve">
      Жиналыстың шешімі хаттамамен ресімделеді, онда: </w:t>
      </w:r>
    </w:p>
    <w:bookmarkEnd w:id="58"/>
    <w:bookmarkStart w:name="z65" w:id="59"/>
    <w:p>
      <w:pPr>
        <w:spacing w:after="0"/>
        <w:ind w:left="0"/>
        <w:jc w:val="both"/>
      </w:pPr>
      <w:r>
        <w:rPr>
          <w:rFonts w:ascii="Times New Roman"/>
          <w:b w:val="false"/>
          <w:i w:val="false"/>
          <w:color w:val="000000"/>
          <w:sz w:val="28"/>
        </w:rPr>
        <w:t xml:space="preserve">
      1) жиналыстың өткізілген күні мен орны; </w:t>
      </w:r>
    </w:p>
    <w:bookmarkEnd w:id="59"/>
    <w:bookmarkStart w:name="z66" w:id="60"/>
    <w:p>
      <w:pPr>
        <w:spacing w:after="0"/>
        <w:ind w:left="0"/>
        <w:jc w:val="both"/>
      </w:pPr>
      <w:r>
        <w:rPr>
          <w:rFonts w:ascii="Times New Roman"/>
          <w:b w:val="false"/>
          <w:i w:val="false"/>
          <w:color w:val="000000"/>
          <w:sz w:val="28"/>
        </w:rPr>
        <w:t xml:space="preserve">
      2) жиналыс мүшелерінің саны және тізімі; </w:t>
      </w:r>
    </w:p>
    <w:bookmarkEnd w:id="60"/>
    <w:bookmarkStart w:name="z67" w:id="61"/>
    <w:p>
      <w:pPr>
        <w:spacing w:after="0"/>
        <w:ind w:left="0"/>
        <w:jc w:val="both"/>
      </w:pPr>
      <w:r>
        <w:rPr>
          <w:rFonts w:ascii="Times New Roman"/>
          <w:b w:val="false"/>
          <w:i w:val="false"/>
          <w:color w:val="000000"/>
          <w:sz w:val="28"/>
        </w:rPr>
        <w:t xml:space="preserve">
      3) өзге де қатысушылардың саны және олардың тегі, аты, әкесінің аты (бар болған жағдайда) көрсетілген тізім; </w:t>
      </w:r>
    </w:p>
    <w:bookmarkEnd w:id="61"/>
    <w:bookmarkStart w:name="z68" w:id="62"/>
    <w:p>
      <w:pPr>
        <w:spacing w:after="0"/>
        <w:ind w:left="0"/>
        <w:jc w:val="both"/>
      </w:pPr>
      <w:r>
        <w:rPr>
          <w:rFonts w:ascii="Times New Roman"/>
          <w:b w:val="false"/>
          <w:i w:val="false"/>
          <w:color w:val="000000"/>
          <w:sz w:val="28"/>
        </w:rPr>
        <w:t xml:space="preserve">
      4) жиналыстың төрағасы мен хатшысының тегі, аты, әкесінің аты (бар болған жағдайда); </w:t>
      </w:r>
    </w:p>
    <w:bookmarkEnd w:id="62"/>
    <w:bookmarkStart w:name="z69" w:id="63"/>
    <w:p>
      <w:pPr>
        <w:spacing w:after="0"/>
        <w:ind w:left="0"/>
        <w:jc w:val="both"/>
      </w:pPr>
      <w:r>
        <w:rPr>
          <w:rFonts w:ascii="Times New Roman"/>
          <w:b w:val="false"/>
          <w:i w:val="false"/>
          <w:color w:val="000000"/>
          <w:sz w:val="28"/>
        </w:rPr>
        <w:t xml:space="preserve">
      5) күн тәртібі, сөйленген сөздердің қысқаша мазмұны және қабылданған шешімдер көрсетіледі. </w:t>
      </w:r>
    </w:p>
    <w:bookmarkEnd w:id="63"/>
    <w:bookmarkStart w:name="z70"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64"/>
    <w:bookmarkStart w:name="z71"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5"/>
    <w:bookmarkStart w:name="z72" w:id="66"/>
    <w:p>
      <w:pPr>
        <w:spacing w:after="0"/>
        <w:ind w:left="0"/>
        <w:jc w:val="both"/>
      </w:pPr>
      <w:r>
        <w:rPr>
          <w:rFonts w:ascii="Times New Roman"/>
          <w:b w:val="false"/>
          <w:i w:val="false"/>
          <w:color w:val="000000"/>
          <w:sz w:val="28"/>
        </w:rPr>
        <w:t xml:space="preserve">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 </w:t>
      </w:r>
    </w:p>
    <w:bookmarkEnd w:id="66"/>
    <w:bookmarkStart w:name="z73" w:id="6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7"/>
    <w:bookmarkStart w:name="z74"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8"/>
    <w:bookmarkStart w:name="z75" w:id="69"/>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6" w:id="7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 </w:t>
      </w:r>
    </w:p>
    <w:bookmarkEnd w:id="70"/>
    <w:bookmarkStart w:name="z77" w:id="71"/>
    <w:p>
      <w:pPr>
        <w:spacing w:after="0"/>
        <w:ind w:left="0"/>
        <w:jc w:val="both"/>
      </w:pPr>
      <w:r>
        <w:rPr>
          <w:rFonts w:ascii="Times New Roman"/>
          <w:b w:val="false"/>
          <w:i w:val="false"/>
          <w:color w:val="000000"/>
          <w:sz w:val="28"/>
        </w:rPr>
        <w:t xml:space="preserve">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 </w:t>
      </w:r>
    </w:p>
    <w:bookmarkEnd w:id="71"/>
    <w:bookmarkStart w:name="z78" w:id="72"/>
    <w:p>
      <w:pPr>
        <w:spacing w:after="0"/>
        <w:ind w:left="0"/>
        <w:jc w:val="both"/>
      </w:pPr>
      <w:r>
        <w:rPr>
          <w:rFonts w:ascii="Times New Roman"/>
          <w:b w:val="false"/>
          <w:i w:val="false"/>
          <w:color w:val="000000"/>
          <w:sz w:val="28"/>
        </w:rPr>
        <w:t xml:space="preserve">
      16. Жиналысты шақыруда қабылданған шешімдерді ауылдық округ әкімінің аппараты бұқаралық ақпарат құралдары арқылы немесе өзге де тәсілдермен таратады. </w:t>
      </w:r>
    </w:p>
    <w:bookmarkEnd w:id="72"/>
    <w:bookmarkStart w:name="z79"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80" w:id="74"/>
    <w:p>
      <w:pPr>
        <w:spacing w:after="0"/>
        <w:ind w:left="0"/>
        <w:jc w:val="both"/>
      </w:pPr>
      <w:r>
        <w:rPr>
          <w:rFonts w:ascii="Times New Roman"/>
          <w:b w:val="false"/>
          <w:i w:val="false"/>
          <w:color w:val="000000"/>
          <w:sz w:val="28"/>
        </w:rPr>
        <w:t xml:space="preserve">
      17. Жиналыста жүйелі түрде жиналыстың шешімдерін орындауға жауапты адамдардың ақпараттары тыңдалады. </w:t>
      </w:r>
    </w:p>
    <w:bookmarkEnd w:id="74"/>
    <w:bookmarkStart w:name="z81" w:id="75"/>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75"/>
    <w:bookmarkStart w:name="z82"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Бұқар жырау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