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71d0" w14:textId="9f37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Балқантау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17 қазандағы № VII-26/201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Балқантау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Балқантау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17 қазандағы</w:t>
            </w:r>
            <w:r>
              <w:br/>
            </w:r>
            <w:r>
              <w:rPr>
                <w:rFonts w:ascii="Times New Roman"/>
                <w:b w:val="false"/>
                <w:i w:val="false"/>
                <w:color w:val="000000"/>
                <w:sz w:val="20"/>
              </w:rPr>
              <w:t>№ VII - 26/201</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Балқантау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Балқантау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қаулысымен бекітілген "Жергілікті қоғамдастықтың бөлек жиындарын өткізудің </w:t>
      </w:r>
      <w:r>
        <w:rPr>
          <w:rFonts w:ascii="Times New Roman"/>
          <w:b w:val="false"/>
          <w:i w:val="false"/>
          <w:color w:val="000000"/>
          <w:sz w:val="28"/>
        </w:rPr>
        <w:t>үлгілік ережелеріне</w:t>
      </w:r>
      <w:r>
        <w:rPr>
          <w:rFonts w:ascii="Times New Roman"/>
          <w:b w:val="false"/>
          <w:i w:val="false"/>
          <w:color w:val="000000"/>
          <w:sz w:val="28"/>
        </w:rPr>
        <w:t xml:space="preserve"> сәйкес әзірленді, және Қарағанды облысы Қарқаралы ауданы Балқантау ауылдық округінің Қарабұлақ ауылы, Айнабұлақ ауылы (бұдан әрі - Балқантау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Балқантау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екі адамнан аспайтын мөлшерде Балқантау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Балқантау ауылдық округінің әкімі (бұдан әрі- Балқантау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туралы Қарағайлы кенті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Балқантау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Балқантау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Балқантау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Балқантау ауылдық округінің әкімі немесе ол уәкілеттік берген тұлға ашады. Балқантау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Балқантау ауылдық округінің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Балқантау ауылдық округі әкімінің аппаратына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17 қазандағы</w:t>
            </w:r>
            <w:r>
              <w:br/>
            </w:r>
            <w:r>
              <w:rPr>
                <w:rFonts w:ascii="Times New Roman"/>
                <w:b w:val="false"/>
                <w:i w:val="false"/>
                <w:color w:val="000000"/>
                <w:sz w:val="20"/>
              </w:rPr>
              <w:t>№ VII - 26/201</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Балқантау ауылдық округінің Қарабұлақ ауылы, Айнабұлақ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Айнабұлақ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Қ.Аманжолов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 Айнабұлақ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