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0880" w14:textId="4a70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комитетінің Шекара қызметінде қызметтік жануарларды дайындау және күтіп ұстау үшін мүлікпен жабдықтау нормаларын бекіту туралы" Қазақстан Республикасы Ұлттық қауіпсіздік комитеті Төрағасының 2015 жылғы 3 маусымдағы № 45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2022 жылғы 23 шiлдедегi № 42/қе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 Ұлттық қауіпсіздік комитетінің Шекара қызметінде қызметтік жануарларды дайындау және күтіп ұстау үшін мүлікпен жабдықтау нормаларын бекіту туралы" Қазақстан Республикасы Ұлттық қаупсіздік комитеті Төрағасының 2015 жылғы 3 маусымдағы № 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тіркеу тізілімінде № 11544 болып тіркелген) 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тақырыбы мынадай редакцияда жазылсын: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Ұлттық қауіпсіздік комитетінің Шекара қызметі мен Шекара академиясында қызметтік жануарларды дайындау және күтіп ұстау үшін мүлікпен жабдықтау нормаларын бекіту туралы";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қорғанысы және Қарулы Күштері туралы" Қазақстан Республикасы Заңының 26-бабының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Қоса беріліп отырған Қазақстан Республикасы Ұлттық қауіпсіздік комитетінің Шекара қызметі мен Шекара академиясында қызметтік жануарларды дайындау және күтіп ұстау үшін мүлікпен жабдықтау нормалары бекітілсін";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Ұлттық қауіпсіздік комитетінің Шекара қызметі мен Шекара академиясында қызметтік жануарларды дайындау және күтіп ұстау үшін мүлікпен жабдықтау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қосымшаға сәйкес жаңа редакцияда жазылсын.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Ұлттық қауіпсіздік комитетінің Шекара қызметі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бұйрықты Қазақстан Республикасы Үкіметінің 2016 жылғы 25 шілдедегі № 439 қаулысымен бекітілген Қазақстан Республикасы нормативтік құқықтық актілерінің мемлекеттік тізілімін, Қазақстан Республикасы нормативтік құқықтық актілерінің эталондық бақылау банкін жүргізу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Қазақстан Республикасы нормативтік құқықтық актілерінің эталондық бақылау банкіне орналастыру үшін Қазақстан Республикасы Әділет министрлігінің "Қазақстан Республикасының Заңнама және құқықтық ақпарат институты" шаруашылық жүргізу құқығындағы республикалық мемлекеттік кәсіпорынына жіберуді;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 Қазақстан Республикасы Ұлттық қауіпсіздік комитетінің интернет-ресурсында орналастыруды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бұйрықтың 2-тармағының орындалуын бақылау Қазақстан Республикасы Ұлттық қауіпсіздік комитеті Төрағасының орынбасары – Шекара қызметінің директоры генерал-майор Алдажұманов Ерлан Ерғалиұлына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бұйрық қол қойылған күнінен бастап күшіне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Ұлттық қауіпсіздік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Төрағасы ұлттық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генерал-лейтенанты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КЕЛIСIЛДI: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 Е. Жамаубаев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жылғ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"___" 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42/қе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комитетінің Шекара қызметі мен Шекара академиясында қызметтік жануарларды дайындау және күтіп ұстау үшін мүлікпен жабдықтау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нормасының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Итке арналған ағаш күрке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иттерге арналған жиналмалы вольерлер (қызметтік иттер штатына)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жануарлардың мамандар тобын дайындауға арналған оқу-жаттығу плакаттары (10 плакат)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Вольерді (тұрақты) тазалауға арналған щетка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Вольерді жинауға арналған металл қалақ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Вольерді (тұрақты) жинауға арналған қалақ күрек (үшкір)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Жалаушалар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жерді, үй-жайларды, көлік құралдарын тінтуге арналған оқу-жаттығу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Іздеу жұмыстарына арналған оқу-жаттығу жиынтығы (іздестіру иттері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 үлестірусіз сұрыптауға арналған оқу-жаттығу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Итке арналған броньды кеудеше (шабуылдаушы иттер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топқа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