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53d3" w14:textId="988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99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10 ақпандағы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 – 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7 710 489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1 398 742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47 388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6 264 359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8 123 771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141 232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188 374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- 554 514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554 514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188 374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47 142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413 282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