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4418" w14:textId="67c4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Қайнар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Қайнар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Қайнар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Қайнар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Қайнар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Қайнар ауылының (одан әрі – Қайнар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Қайнар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Қайнар ауылының аумағы: Қайнар ауыл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Қайнар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йнар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Қайнар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Қайнар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Қайнар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айнар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Қайнар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Қайнар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Қайнар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