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7a96" w14:textId="9aa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29 қарашадағы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2021 жылғы 23 желтоқсандағы № 100 "2022-2024 жылдарға арналған ауылдар,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252 139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227 035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253 884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Шұбаркөл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28 039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20 755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30 739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32 098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32 491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32 708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33 406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32 471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36 137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30 235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36 273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31 386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25 678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20 778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26 757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-1 079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1 079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18 882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17 272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18 946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Көбетей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28 982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25 745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29 651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31 925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32 379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-454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1 763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28 496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31 387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1 032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– 2024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46 408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48 247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-1 839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– 2024 жылдарға арналған Баршино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38 592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32 913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38 592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– 2024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31 507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34 818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кентінің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