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4998" w14:textId="6cf4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Алматы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16 шiлдедегi № 281-қа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2022 жылғы 17 мамырдағы № 893 Жарлығының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2022 жылғы 5 шілдедегі № 955 Жарлығының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Алматы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Алматы облысы бойынша департаментінің бастығы заңнамада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1"/>
    <w:bookmarkStart w:name="z8" w:id="2"/>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Алматы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239-қа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12"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13" w:id="6"/>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20"/>
              <w:ind w:left="20"/>
              <w:jc w:val="both"/>
            </w:pPr>
            <w:r>
              <w:rPr>
                <w:rFonts w:ascii="Times New Roman"/>
                <w:b w:val="false"/>
                <w:i/>
                <w:color w:val="000000"/>
                <w:sz w:val="20"/>
              </w:rPr>
              <w:t>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дана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16 шілдедегі</w:t>
            </w:r>
            <w:r>
              <w:br/>
            </w:r>
            <w:r>
              <w:rPr>
                <w:rFonts w:ascii="Times New Roman"/>
                <w:b w:val="false"/>
                <w:i w:val="false"/>
                <w:color w:val="000000"/>
                <w:sz w:val="20"/>
              </w:rPr>
              <w:t>№ 281-қа бұйрығымен</w:t>
            </w:r>
            <w:r>
              <w:br/>
            </w:r>
            <w:r>
              <w:rPr>
                <w:rFonts w:ascii="Times New Roman"/>
                <w:b w:val="false"/>
                <w:i w:val="false"/>
                <w:color w:val="000000"/>
                <w:sz w:val="20"/>
              </w:rPr>
              <w:t>бекітілді</w:t>
            </w:r>
          </w:p>
        </w:tc>
      </w:tr>
    </w:tbl>
    <w:bookmarkStart w:name="z23"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Алматы облысы бойынша департаменті туралы Ереже</w:t>
      </w:r>
    </w:p>
    <w:bookmarkEnd w:id="7"/>
    <w:bookmarkStart w:name="z24" w:id="8"/>
    <w:p>
      <w:pPr>
        <w:spacing w:after="0"/>
        <w:ind w:left="0"/>
        <w:jc w:val="left"/>
      </w:pPr>
      <w:r>
        <w:rPr>
          <w:rFonts w:ascii="Times New Roman"/>
          <w:b/>
          <w:i w:val="false"/>
          <w:color w:val="000000"/>
        </w:rPr>
        <w:t xml:space="preserve"> 1-тарау. Жалпы ережелер</w:t>
      </w:r>
    </w:p>
    <w:bookmarkEnd w:id="8"/>
    <w:bookmarkStart w:name="z25"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Алматы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Start w:name="z27" w:id="10"/>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28" w:id="11"/>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1"/>
    <w:bookmarkStart w:name="z29" w:id="12"/>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2"/>
    <w:bookmarkStart w:name="z30" w:id="13"/>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31" w:id="14"/>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4"/>
    <w:bookmarkStart w:name="z32" w:id="15"/>
    <w:p>
      <w:pPr>
        <w:spacing w:after="0"/>
        <w:ind w:left="0"/>
        <w:jc w:val="both"/>
      </w:pPr>
      <w:r>
        <w:rPr>
          <w:rFonts w:ascii="Times New Roman"/>
          <w:b w:val="false"/>
          <w:i w:val="false"/>
          <w:color w:val="000000"/>
          <w:sz w:val="28"/>
        </w:rPr>
        <w:t>
      8. Заңды тұлғаның орналасқан орны: Қазақстан Республикасы, Алматы қаласы, Алмалы ауданы, Наурызбай батыр көшесі 77 үй, индексі 050000.</w:t>
      </w:r>
    </w:p>
    <w:bookmarkEnd w:id="15"/>
    <w:bookmarkStart w:name="z33" w:id="16"/>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Алматы облысы бойынша департаменті" республикалық мемлекеттік мекемесі.</w:t>
      </w:r>
    </w:p>
    <w:bookmarkEnd w:id="16"/>
    <w:bookmarkStart w:name="z34" w:id="17"/>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7"/>
    <w:bookmarkStart w:name="z35" w:id="18"/>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18"/>
    <w:bookmarkStart w:name="z36" w:id="19"/>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19"/>
    <w:bookmarkStart w:name="z37" w:id="20"/>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0"/>
    <w:bookmarkStart w:name="z38" w:id="21"/>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1"/>
    <w:bookmarkStart w:name="z39" w:id="22"/>
    <w:p>
      <w:pPr>
        <w:spacing w:after="0"/>
        <w:ind w:left="0"/>
        <w:jc w:val="both"/>
      </w:pPr>
      <w:r>
        <w:rPr>
          <w:rFonts w:ascii="Times New Roman"/>
          <w:b w:val="false"/>
          <w:i w:val="false"/>
          <w:color w:val="000000"/>
          <w:sz w:val="28"/>
        </w:rPr>
        <w:t>
      13. Мақсаттары:</w:t>
      </w:r>
    </w:p>
    <w:bookmarkEnd w:id="22"/>
    <w:bookmarkStart w:name="z40" w:id="23"/>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3"/>
    <w:bookmarkStart w:name="z41" w:id="24"/>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4"/>
    <w:bookmarkStart w:name="z42" w:id="25"/>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5"/>
    <w:bookmarkStart w:name="z43" w:id="26"/>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6"/>
    <w:bookmarkStart w:name="z44" w:id="27"/>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27"/>
    <w:bookmarkStart w:name="z45" w:id="28"/>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анықтау, алдын алу мен жолын кесу;</w:t>
      </w:r>
    </w:p>
    <w:bookmarkEnd w:id="28"/>
    <w:bookmarkStart w:name="z46" w:id="29"/>
    <w:p>
      <w:pPr>
        <w:spacing w:after="0"/>
        <w:ind w:left="0"/>
        <w:jc w:val="both"/>
      </w:pPr>
      <w:r>
        <w:rPr>
          <w:rFonts w:ascii="Times New Roman"/>
          <w:b w:val="false"/>
          <w:i w:val="false"/>
          <w:color w:val="000000"/>
          <w:sz w:val="28"/>
        </w:rPr>
        <w:t>
      7) Мемлекеттік шекара режимін, шекара режимін және өткізу пункттеріндегі режимді қамтамасыз ету;</w:t>
      </w:r>
    </w:p>
    <w:bookmarkEnd w:id="29"/>
    <w:bookmarkStart w:name="z47" w:id="30"/>
    <w:p>
      <w:pPr>
        <w:spacing w:after="0"/>
        <w:ind w:left="0"/>
        <w:jc w:val="both"/>
      </w:pPr>
      <w:r>
        <w:rPr>
          <w:rFonts w:ascii="Times New Roman"/>
          <w:b w:val="false"/>
          <w:i w:val="false"/>
          <w:color w:val="000000"/>
          <w:sz w:val="28"/>
        </w:rPr>
        <w:t>
      8) шекаралық кеңістікте белгіленген режимдердің сақталуын дербес немесе уәкілетті органдармен бірлесіп бақылауды жүзеге асыру;</w:t>
      </w:r>
    </w:p>
    <w:bookmarkEnd w:id="30"/>
    <w:bookmarkStart w:name="z48" w:id="31"/>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1"/>
    <w:bookmarkStart w:name="z49" w:id="32"/>
    <w:p>
      <w:pPr>
        <w:spacing w:after="0"/>
        <w:ind w:left="0"/>
        <w:jc w:val="both"/>
      </w:pPr>
      <w:r>
        <w:rPr>
          <w:rFonts w:ascii="Times New Roman"/>
          <w:b w:val="false"/>
          <w:i w:val="false"/>
          <w:color w:val="000000"/>
          <w:sz w:val="28"/>
        </w:rPr>
        <w:t>
      10) құрылымдық бөлімшелердің инженерлік-техникалық қамтамасыз етілуін, материалдық-техникалық жабдықталуын ұйымдастыру;</w:t>
      </w:r>
    </w:p>
    <w:bookmarkEnd w:id="32"/>
    <w:bookmarkStart w:name="z50" w:id="33"/>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End w:id="33"/>
    <w:bookmarkStart w:name="z51" w:id="34"/>
    <w:p>
      <w:pPr>
        <w:spacing w:after="0"/>
        <w:ind w:left="0"/>
        <w:jc w:val="both"/>
      </w:pPr>
      <w:r>
        <w:rPr>
          <w:rFonts w:ascii="Times New Roman"/>
          <w:b w:val="false"/>
          <w:i w:val="false"/>
          <w:color w:val="000000"/>
          <w:sz w:val="28"/>
        </w:rPr>
        <w:t>
      14. Құқықтары мен міндеттері:</w:t>
      </w:r>
    </w:p>
    <w:bookmarkEnd w:id="34"/>
    <w:bookmarkStart w:name="z52" w:id="35"/>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5"/>
    <w:bookmarkStart w:name="z53" w:id="36"/>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6"/>
    <w:bookmarkStart w:name="z54" w:id="37"/>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7"/>
    <w:bookmarkStart w:name="z55" w:id="38"/>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38"/>
    <w:bookmarkStart w:name="z56" w:id="39"/>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39"/>
    <w:bookmarkStart w:name="z57" w:id="40"/>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0"/>
    <w:bookmarkStart w:name="z58" w:id="41"/>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1"/>
    <w:bookmarkStart w:name="z59" w:id="42"/>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Start w:name="z61" w:id="43"/>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3"/>
    <w:bookmarkStart w:name="z62" w:id="44"/>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4"/>
    <w:bookmarkStart w:name="z63" w:id="45"/>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5"/>
    <w:bookmarkStart w:name="z64" w:id="46"/>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6"/>
    <w:bookmarkStart w:name="z65" w:id="47"/>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47"/>
    <w:bookmarkStart w:name="z66" w:id="48"/>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48"/>
    <w:bookmarkStart w:name="z67" w:id="49"/>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49"/>
    <w:bookmarkStart w:name="z68" w:id="50"/>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0"/>
    <w:bookmarkStart w:name="z69" w:id="51"/>
    <w:p>
      <w:pPr>
        <w:spacing w:after="0"/>
        <w:ind w:left="0"/>
        <w:jc w:val="both"/>
      </w:pPr>
      <w:r>
        <w:rPr>
          <w:rFonts w:ascii="Times New Roman"/>
          <w:b w:val="false"/>
          <w:i w:val="false"/>
          <w:color w:val="000000"/>
          <w:sz w:val="28"/>
        </w:rPr>
        <w:t>
      18) Шекара қызметінің департаменті жасасқан шарттар бойынша талап-арыз жұмыстарын жүргізу;</w:t>
      </w:r>
    </w:p>
    <w:bookmarkEnd w:id="51"/>
    <w:bookmarkStart w:name="z70" w:id="52"/>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2"/>
    <w:bookmarkStart w:name="z71" w:id="53"/>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3"/>
    <w:bookmarkStart w:name="z72" w:id="54"/>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4"/>
    <w:bookmarkStart w:name="z73" w:id="55"/>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5"/>
    <w:bookmarkStart w:name="z74" w:id="56"/>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Start w:name="z76" w:id="57"/>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57"/>
    <w:bookmarkStart w:name="z77" w:id="58"/>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58"/>
    <w:bookmarkStart w:name="z78" w:id="59"/>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59"/>
    <w:bookmarkStart w:name="z79" w:id="60"/>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0"/>
    <w:bookmarkStart w:name="z80" w:id="61"/>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1"/>
    <w:bookmarkStart w:name="z81" w:id="62"/>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2"/>
    <w:bookmarkStart w:name="z82" w:id="63"/>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3"/>
    <w:bookmarkStart w:name="z83" w:id="64"/>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4"/>
    <w:bookmarkStart w:name="z84" w:id="65"/>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5"/>
    <w:bookmarkStart w:name="z85" w:id="66"/>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66"/>
    <w:bookmarkStart w:name="z86" w:id="67"/>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67"/>
    <w:bookmarkStart w:name="z87" w:id="68"/>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68"/>
    <w:bookmarkStart w:name="z88" w:id="69"/>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69"/>
    <w:bookmarkStart w:name="z89" w:id="70"/>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0"/>
    <w:bookmarkStart w:name="z90" w:id="71"/>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1"/>
    <w:bookmarkStart w:name="z91" w:id="72"/>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2"/>
    <w:bookmarkStart w:name="z92" w:id="73"/>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3"/>
    <w:bookmarkStart w:name="z93" w:id="74"/>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4"/>
    <w:bookmarkStart w:name="z94" w:id="75"/>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75"/>
    <w:bookmarkStart w:name="z95" w:id="76"/>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76"/>
    <w:bookmarkStart w:name="z96" w:id="77"/>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77"/>
    <w:bookmarkStart w:name="z97" w:id="78"/>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78"/>
    <w:bookmarkStart w:name="z98" w:id="79"/>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79"/>
    <w:bookmarkStart w:name="z99" w:id="80"/>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0"/>
    <w:bookmarkStart w:name="z100" w:id="81"/>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1"/>
    <w:bookmarkStart w:name="z101" w:id="82"/>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2"/>
    <w:bookmarkStart w:name="z102" w:id="83"/>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3"/>
    <w:bookmarkStart w:name="z103" w:id="84"/>
    <w:p>
      <w:pPr>
        <w:spacing w:after="0"/>
        <w:ind w:left="0"/>
        <w:jc w:val="both"/>
      </w:pPr>
      <w:r>
        <w:rPr>
          <w:rFonts w:ascii="Times New Roman"/>
          <w:b w:val="false"/>
          <w:i w:val="false"/>
          <w:color w:val="000000"/>
          <w:sz w:val="28"/>
        </w:rPr>
        <w:t xml:space="preserve">
      52) өз құзыреті шегінде құқық бұзушылықтар профилактикасын жүзеге асыру; </w:t>
      </w:r>
    </w:p>
    <w:bookmarkEnd w:id="84"/>
    <w:bookmarkStart w:name="z104" w:id="85"/>
    <w:p>
      <w:pPr>
        <w:spacing w:after="0"/>
        <w:ind w:left="0"/>
        <w:jc w:val="both"/>
      </w:pPr>
      <w:r>
        <w:rPr>
          <w:rFonts w:ascii="Times New Roman"/>
          <w:b w:val="false"/>
          <w:i w:val="false"/>
          <w:color w:val="000000"/>
          <w:sz w:val="28"/>
        </w:rPr>
        <w:t>
      53)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5"/>
    <w:bookmarkStart w:name="z105" w:id="86"/>
    <w:p>
      <w:pPr>
        <w:spacing w:after="0"/>
        <w:ind w:left="0"/>
        <w:jc w:val="both"/>
      </w:pPr>
      <w:r>
        <w:rPr>
          <w:rFonts w:ascii="Times New Roman"/>
          <w:b w:val="false"/>
          <w:i w:val="false"/>
          <w:color w:val="000000"/>
          <w:sz w:val="28"/>
        </w:rPr>
        <w:t>
      54) Мемлекеттік шекараны кесіп өту кезінде дактилоскопиялық ақпарат бойынша жеке басты растау рәсімін жүзеге асыру;</w:t>
      </w:r>
    </w:p>
    <w:bookmarkEnd w:id="86"/>
    <w:bookmarkStart w:name="z106" w:id="87"/>
    <w:p>
      <w:pPr>
        <w:spacing w:after="0"/>
        <w:ind w:left="0"/>
        <w:jc w:val="both"/>
      </w:pPr>
      <w:r>
        <w:rPr>
          <w:rFonts w:ascii="Times New Roman"/>
          <w:b w:val="false"/>
          <w:i w:val="false"/>
          <w:color w:val="000000"/>
          <w:sz w:val="28"/>
        </w:rPr>
        <w:t>
      55)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87"/>
    <w:bookmarkStart w:name="z107" w:id="88"/>
    <w:p>
      <w:pPr>
        <w:spacing w:after="0"/>
        <w:ind w:left="0"/>
        <w:jc w:val="both"/>
      </w:pPr>
      <w:r>
        <w:rPr>
          <w:rFonts w:ascii="Times New Roman"/>
          <w:b w:val="false"/>
          <w:i w:val="false"/>
          <w:color w:val="000000"/>
          <w:sz w:val="28"/>
        </w:rPr>
        <w:t>
      56)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88"/>
    <w:bookmarkStart w:name="z108" w:id="89"/>
    <w:p>
      <w:pPr>
        <w:spacing w:after="0"/>
        <w:ind w:left="0"/>
        <w:jc w:val="both"/>
      </w:pPr>
      <w:r>
        <w:rPr>
          <w:rFonts w:ascii="Times New Roman"/>
          <w:b w:val="false"/>
          <w:i w:val="false"/>
          <w:color w:val="000000"/>
          <w:sz w:val="28"/>
        </w:rPr>
        <w:t>
      57) Қазақстан Республикасының заңдарына сәйкес адамдарды ұстауды және жете-тексеріп қарауды жүзеге асыру;</w:t>
      </w:r>
    </w:p>
    <w:bookmarkEnd w:id="89"/>
    <w:bookmarkStart w:name="z109" w:id="90"/>
    <w:p>
      <w:pPr>
        <w:spacing w:after="0"/>
        <w:ind w:left="0"/>
        <w:jc w:val="both"/>
      </w:pPr>
      <w:r>
        <w:rPr>
          <w:rFonts w:ascii="Times New Roman"/>
          <w:b w:val="false"/>
          <w:i w:val="false"/>
          <w:color w:val="000000"/>
          <w:sz w:val="28"/>
        </w:rPr>
        <w:t>
      58)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90"/>
    <w:bookmarkStart w:name="z110" w:id="91"/>
    <w:p>
      <w:pPr>
        <w:spacing w:after="0"/>
        <w:ind w:left="0"/>
        <w:jc w:val="both"/>
      </w:pPr>
      <w:r>
        <w:rPr>
          <w:rFonts w:ascii="Times New Roman"/>
          <w:b w:val="false"/>
          <w:i w:val="false"/>
          <w:color w:val="000000"/>
          <w:sz w:val="28"/>
        </w:rPr>
        <w:t>
      59)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91"/>
    <w:bookmarkStart w:name="z111" w:id="92"/>
    <w:p>
      <w:pPr>
        <w:spacing w:after="0"/>
        <w:ind w:left="0"/>
        <w:jc w:val="both"/>
      </w:pPr>
      <w:r>
        <w:rPr>
          <w:rFonts w:ascii="Times New Roman"/>
          <w:b w:val="false"/>
          <w:i w:val="false"/>
          <w:color w:val="000000"/>
          <w:sz w:val="28"/>
        </w:rPr>
        <w:t>
      60) әуе кеңістігінде Мемлекеттік шекараны күзетуде Қазақстан Республикасының Қарулы Күштеріне жәрдем көрсету;</w:t>
      </w:r>
    </w:p>
    <w:bookmarkEnd w:id="92"/>
    <w:bookmarkStart w:name="z112" w:id="93"/>
    <w:p>
      <w:pPr>
        <w:spacing w:after="0"/>
        <w:ind w:left="0"/>
        <w:jc w:val="both"/>
      </w:pPr>
      <w:r>
        <w:rPr>
          <w:rFonts w:ascii="Times New Roman"/>
          <w:b w:val="false"/>
          <w:i w:val="false"/>
          <w:color w:val="000000"/>
          <w:sz w:val="28"/>
        </w:rPr>
        <w:t>
      61)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3"/>
    <w:bookmarkStart w:name="z113" w:id="94"/>
    <w:p>
      <w:pPr>
        <w:spacing w:after="0"/>
        <w:ind w:left="0"/>
        <w:jc w:val="both"/>
      </w:pPr>
      <w:r>
        <w:rPr>
          <w:rFonts w:ascii="Times New Roman"/>
          <w:b w:val="false"/>
          <w:i w:val="false"/>
          <w:color w:val="000000"/>
          <w:sz w:val="28"/>
        </w:rPr>
        <w:t>
      62)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4"/>
    <w:bookmarkStart w:name="z114" w:id="95"/>
    <w:p>
      <w:pPr>
        <w:spacing w:after="0"/>
        <w:ind w:left="0"/>
        <w:jc w:val="both"/>
      </w:pPr>
      <w:r>
        <w:rPr>
          <w:rFonts w:ascii="Times New Roman"/>
          <w:b w:val="false"/>
          <w:i w:val="false"/>
          <w:color w:val="000000"/>
          <w:sz w:val="28"/>
        </w:rPr>
        <w:t>
      63) шекаралық кеңістікте байланыс және коммуникация желілерінің сақталуын қамтамасыз ету;</w:t>
      </w:r>
    </w:p>
    <w:bookmarkEnd w:id="95"/>
    <w:bookmarkStart w:name="z115" w:id="96"/>
    <w:p>
      <w:pPr>
        <w:spacing w:after="0"/>
        <w:ind w:left="0"/>
        <w:jc w:val="both"/>
      </w:pPr>
      <w:r>
        <w:rPr>
          <w:rFonts w:ascii="Times New Roman"/>
          <w:b w:val="false"/>
          <w:i w:val="false"/>
          <w:color w:val="000000"/>
          <w:sz w:val="28"/>
        </w:rPr>
        <w:t>
      64)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96"/>
    <w:bookmarkStart w:name="z116" w:id="97"/>
    <w:p>
      <w:pPr>
        <w:spacing w:after="0"/>
        <w:ind w:left="0"/>
        <w:jc w:val="both"/>
      </w:pPr>
      <w:r>
        <w:rPr>
          <w:rFonts w:ascii="Times New Roman"/>
          <w:b w:val="false"/>
          <w:i w:val="false"/>
          <w:color w:val="000000"/>
          <w:sz w:val="28"/>
        </w:rPr>
        <w:t>
      65)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Start w:name="z118" w:id="98"/>
    <w:p>
      <w:pPr>
        <w:spacing w:after="0"/>
        <w:ind w:left="0"/>
        <w:jc w:val="both"/>
      </w:pPr>
      <w:r>
        <w:rPr>
          <w:rFonts w:ascii="Times New Roman"/>
          <w:b w:val="false"/>
          <w:i w:val="false"/>
          <w:color w:val="000000"/>
          <w:sz w:val="28"/>
        </w:rPr>
        <w:t>
      67) сотқа жүгіну;</w:t>
      </w:r>
    </w:p>
    <w:bookmarkEnd w:id="98"/>
    <w:bookmarkStart w:name="z119" w:id="99"/>
    <w:p>
      <w:pPr>
        <w:spacing w:after="0"/>
        <w:ind w:left="0"/>
        <w:jc w:val="both"/>
      </w:pPr>
      <w:r>
        <w:rPr>
          <w:rFonts w:ascii="Times New Roman"/>
          <w:b w:val="false"/>
          <w:i w:val="false"/>
          <w:color w:val="000000"/>
          <w:sz w:val="28"/>
        </w:rPr>
        <w:t>
      68)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99"/>
    <w:bookmarkStart w:name="z120" w:id="100"/>
    <w:p>
      <w:pPr>
        <w:spacing w:after="0"/>
        <w:ind w:left="0"/>
        <w:jc w:val="both"/>
      </w:pPr>
      <w:r>
        <w:rPr>
          <w:rFonts w:ascii="Times New Roman"/>
          <w:b w:val="false"/>
          <w:i w:val="false"/>
          <w:color w:val="000000"/>
          <w:sz w:val="28"/>
        </w:rPr>
        <w:t>
      15. Функциялары:</w:t>
      </w:r>
    </w:p>
    <w:bookmarkEnd w:id="100"/>
    <w:bookmarkStart w:name="z121" w:id="101"/>
    <w:p>
      <w:pPr>
        <w:spacing w:after="0"/>
        <w:ind w:left="0"/>
        <w:jc w:val="both"/>
      </w:pPr>
      <w:r>
        <w:rPr>
          <w:rFonts w:ascii="Times New Roman"/>
          <w:b w:val="false"/>
          <w:i w:val="false"/>
          <w:color w:val="000000"/>
          <w:sz w:val="28"/>
        </w:rPr>
        <w:t>
      1) шекаралық саясатты іске асыру;</w:t>
      </w:r>
    </w:p>
    <w:bookmarkEnd w:id="101"/>
    <w:bookmarkStart w:name="z122" w:id="102"/>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2"/>
    <w:bookmarkStart w:name="z123" w:id="103"/>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3"/>
    <w:bookmarkStart w:name="z124" w:id="104"/>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04"/>
    <w:bookmarkStart w:name="z125" w:id="105"/>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05"/>
    <w:bookmarkStart w:name="z126" w:id="106"/>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06"/>
    <w:bookmarkStart w:name="z127" w:id="107"/>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07"/>
    <w:bookmarkStart w:name="z128" w:id="108"/>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08"/>
    <w:bookmarkStart w:name="z129" w:id="109"/>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09"/>
    <w:bookmarkStart w:name="z130" w:id="110"/>
    <w:p>
      <w:pPr>
        <w:spacing w:after="0"/>
        <w:ind w:left="0"/>
        <w:jc w:val="both"/>
      </w:pPr>
      <w:r>
        <w:rPr>
          <w:rFonts w:ascii="Times New Roman"/>
          <w:b w:val="false"/>
          <w:i w:val="false"/>
          <w:color w:val="000000"/>
          <w:sz w:val="28"/>
        </w:rPr>
        <w:t>
      10) Шекара қызметінің департаменті жедел бөлімшелерінің барлау, қарсы барлау және жедел іздестіру іс-қимылдарын ұйымдастыру;</w:t>
      </w:r>
    </w:p>
    <w:bookmarkEnd w:id="110"/>
    <w:bookmarkStart w:name="z131" w:id="111"/>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11"/>
    <w:bookmarkStart w:name="z132" w:id="112"/>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2"/>
    <w:bookmarkStart w:name="z133" w:id="113"/>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3"/>
    <w:bookmarkStart w:name="z134" w:id="114"/>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14"/>
    <w:bookmarkStart w:name="z135" w:id="115"/>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15"/>
    <w:bookmarkStart w:name="z136" w:id="116"/>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16"/>
    <w:bookmarkStart w:name="z137" w:id="117"/>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17"/>
    <w:bookmarkStart w:name="z138" w:id="118"/>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18"/>
    <w:bookmarkStart w:name="z139" w:id="119"/>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19"/>
    <w:bookmarkStart w:name="z140" w:id="120"/>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20"/>
    <w:bookmarkStart w:name="z141" w:id="121"/>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21"/>
    <w:bookmarkStart w:name="z142" w:id="122"/>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2"/>
    <w:bookmarkStart w:name="z143" w:id="123"/>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3"/>
    <w:bookmarkStart w:name="z144" w:id="124"/>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24"/>
    <w:bookmarkStart w:name="z145" w:id="125"/>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25"/>
    <w:bookmarkStart w:name="z146" w:id="126"/>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26"/>
    <w:bookmarkStart w:name="z147" w:id="127"/>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27"/>
    <w:bookmarkStart w:name="z148" w:id="128"/>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28"/>
    <w:bookmarkStart w:name="z149" w:id="129"/>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29"/>
    <w:bookmarkStart w:name="z150" w:id="130"/>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30"/>
    <w:bookmarkStart w:name="z151" w:id="131"/>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31"/>
    <w:bookmarkStart w:name="z152" w:id="132"/>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қауіпсіздікті қамтамасыз ету жөніндегі іс-шараларға қатысу;</w:t>
      </w:r>
    </w:p>
    <w:bookmarkEnd w:id="132"/>
    <w:bookmarkStart w:name="z153" w:id="133"/>
    <w:p>
      <w:pPr>
        <w:spacing w:after="0"/>
        <w:ind w:left="0"/>
        <w:jc w:val="both"/>
      </w:pPr>
      <w:r>
        <w:rPr>
          <w:rFonts w:ascii="Times New Roman"/>
          <w:b w:val="false"/>
          <w:i w:val="false"/>
          <w:color w:val="000000"/>
          <w:sz w:val="28"/>
        </w:rPr>
        <w:t>
      33) диверсияға қарсы қауіпсіздігін және объектілерді күзетуді ұйымдастыру, сондай-ақ өткізу және объектішілік режимдерді қамтамасыз ету;</w:t>
      </w:r>
    </w:p>
    <w:bookmarkEnd w:id="133"/>
    <w:bookmarkStart w:name="z154" w:id="134"/>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34"/>
    <w:bookmarkStart w:name="z155" w:id="135"/>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35"/>
    <w:bookmarkStart w:name="z156" w:id="136"/>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36"/>
    <w:bookmarkStart w:name="z157" w:id="137"/>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37"/>
    <w:bookmarkStart w:name="z158" w:id="138"/>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38"/>
    <w:bookmarkStart w:name="z159" w:id="139"/>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39"/>
    <w:bookmarkStart w:name="z160" w:id="140"/>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40"/>
    <w:bookmarkStart w:name="z161" w:id="141"/>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41"/>
    <w:bookmarkStart w:name="z162" w:id="142"/>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2"/>
    <w:bookmarkStart w:name="z163" w:id="143"/>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3"/>
    <w:bookmarkStart w:name="z164" w:id="144"/>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44"/>
    <w:bookmarkStart w:name="z165" w:id="145"/>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45"/>
    <w:bookmarkStart w:name="z166" w:id="146"/>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46"/>
    <w:bookmarkStart w:name="z167" w:id="147"/>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47"/>
    <w:bookmarkStart w:name="z168" w:id="148"/>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48"/>
    <w:bookmarkStart w:name="z169" w:id="149"/>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49"/>
    <w:bookmarkStart w:name="z170" w:id="150"/>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50"/>
    <w:bookmarkStart w:name="z171" w:id="151"/>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51"/>
    <w:bookmarkStart w:name="z172" w:id="152"/>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2"/>
    <w:bookmarkStart w:name="z173" w:id="153"/>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3"/>
    <w:bookmarkStart w:name="z174" w:id="154"/>
    <w:p>
      <w:pPr>
        <w:spacing w:after="0"/>
        <w:ind w:left="0"/>
        <w:jc w:val="both"/>
      </w:pPr>
      <w:r>
        <w:rPr>
          <w:rFonts w:ascii="Times New Roman"/>
          <w:b w:val="false"/>
          <w:i w:val="false"/>
          <w:color w:val="000000"/>
          <w:sz w:val="28"/>
        </w:rPr>
        <w:t>
      20.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54"/>
    <w:bookmarkStart w:name="z175" w:id="155"/>
    <w:p>
      <w:pPr>
        <w:spacing w:after="0"/>
        <w:ind w:left="0"/>
        <w:jc w:val="left"/>
      </w:pPr>
      <w:r>
        <w:rPr>
          <w:rFonts w:ascii="Times New Roman"/>
          <w:b/>
          <w:i w:val="false"/>
          <w:color w:val="000000"/>
        </w:rPr>
        <w:t xml:space="preserve"> 4-тарау. Шекара қызметі департаментінің мүлкі</w:t>
      </w:r>
    </w:p>
    <w:bookmarkEnd w:id="155"/>
    <w:bookmarkStart w:name="z176" w:id="156"/>
    <w:p>
      <w:pPr>
        <w:spacing w:after="0"/>
        <w:ind w:left="0"/>
        <w:jc w:val="both"/>
      </w:pPr>
      <w:r>
        <w:rPr>
          <w:rFonts w:ascii="Times New Roman"/>
          <w:b w:val="false"/>
          <w:i w:val="false"/>
          <w:color w:val="000000"/>
          <w:sz w:val="28"/>
        </w:rPr>
        <w:t>
      21.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56"/>
    <w:bookmarkStart w:name="z177" w:id="157"/>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7"/>
    <w:bookmarkStart w:name="z178" w:id="158"/>
    <w:p>
      <w:pPr>
        <w:spacing w:after="0"/>
        <w:ind w:left="0"/>
        <w:jc w:val="both"/>
      </w:pPr>
      <w:r>
        <w:rPr>
          <w:rFonts w:ascii="Times New Roman"/>
          <w:b w:val="false"/>
          <w:i w:val="false"/>
          <w:color w:val="000000"/>
          <w:sz w:val="28"/>
        </w:rPr>
        <w:t>
      22. Шекара қызметінің департаментіне бекітіп берілген мүлік республикалық меншікке жатады.</w:t>
      </w:r>
    </w:p>
    <w:bookmarkEnd w:id="158"/>
    <w:bookmarkStart w:name="z179" w:id="15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9"/>
    <w:bookmarkStart w:name="z180" w:id="160"/>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60"/>
    <w:bookmarkStart w:name="z181" w:id="161"/>
    <w:p>
      <w:pPr>
        <w:spacing w:after="0"/>
        <w:ind w:left="0"/>
        <w:jc w:val="both"/>
      </w:pPr>
      <w:r>
        <w:rPr>
          <w:rFonts w:ascii="Times New Roman"/>
          <w:b w:val="false"/>
          <w:i w:val="false"/>
          <w:color w:val="000000"/>
          <w:sz w:val="28"/>
        </w:rPr>
        <w:t>
      24. Шекара қызметінің департаментін қайта ұйымдастыру және тарату Қазақстан Республикасының заңнамасына сәйкес жүзеге асырылады.</w:t>
      </w:r>
    </w:p>
    <w:bookmarkEnd w:id="161"/>
    <w:bookmarkStart w:name="z182" w:id="162"/>
    <w:p>
      <w:pPr>
        <w:spacing w:after="0"/>
        <w:ind w:left="0"/>
        <w:jc w:val="left"/>
      </w:pPr>
      <w:r>
        <w:rPr>
          <w:rFonts w:ascii="Times New Roman"/>
          <w:b/>
          <w:i w:val="false"/>
          <w:color w:val="000000"/>
        </w:rPr>
        <w:t xml:space="preserve"> Шекара қызметі департаментінің қарамағындағы құрылымдық бөлімшелердің тізімі</w:t>
      </w:r>
    </w:p>
    <w:bookmarkEnd w:id="162"/>
    <w:bookmarkStart w:name="z183" w:id="163"/>
    <w:p>
      <w:pPr>
        <w:spacing w:after="0"/>
        <w:ind w:left="0"/>
        <w:jc w:val="both"/>
      </w:pPr>
      <w:r>
        <w:rPr>
          <w:rFonts w:ascii="Times New Roman"/>
          <w:b w:val="false"/>
          <w:i w:val="false"/>
          <w:color w:val="000000"/>
          <w:sz w:val="28"/>
        </w:rPr>
        <w:t xml:space="preserve">
      1) Шекара қызметі департаментінің Қарасай ауданы бойынша шекара басқармасы, орналасқан орны (орналасқан жері) – Алматы қаласы, Түрксіб ауданы, Спасская көшесі 67, индексі 050028; </w:t>
      </w:r>
    </w:p>
    <w:bookmarkEnd w:id="163"/>
    <w:bookmarkStart w:name="z184" w:id="164"/>
    <w:p>
      <w:pPr>
        <w:spacing w:after="0"/>
        <w:ind w:left="0"/>
        <w:jc w:val="both"/>
      </w:pPr>
      <w:r>
        <w:rPr>
          <w:rFonts w:ascii="Times New Roman"/>
          <w:b w:val="false"/>
          <w:i w:val="false"/>
          <w:color w:val="000000"/>
          <w:sz w:val="28"/>
        </w:rPr>
        <w:t xml:space="preserve">
      2) Шекара қызметі департаментінің Райымбек ауданы бойынша шекара басқармасы, орналасқан орны (орналасқан жері) – Алматы облысы, Ұйғыр ауданы, Шонжы ауылы, К. Исламов көшесі 1, индексі 041800; </w:t>
      </w:r>
    </w:p>
    <w:bookmarkEnd w:id="164"/>
    <w:bookmarkStart w:name="z185" w:id="165"/>
    <w:p>
      <w:pPr>
        <w:spacing w:after="0"/>
        <w:ind w:left="0"/>
        <w:jc w:val="both"/>
      </w:pPr>
      <w:r>
        <w:rPr>
          <w:rFonts w:ascii="Times New Roman"/>
          <w:b w:val="false"/>
          <w:i w:val="false"/>
          <w:color w:val="000000"/>
          <w:sz w:val="28"/>
        </w:rPr>
        <w:t>
      3) Шекара қызметі департаментінің ақпараттық қауіпсіздік бөлімшесі, орналасқан орны (орналасқан жері) – Алматы қаласы, Наурызбай ауданы, Дәулеткерей көшесі 178, индексі 050027.</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