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c3d6" w14:textId="cfdc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2021 жылғы 23 желтоқсандағы № 10/81 "2022 – 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2022 жылғы 21 қарашадағы № 22/170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2021 жылғы 23 желтоқсандағы № 10/81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3 889 412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469 937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28 418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69 650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3 321 407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4 010 731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121 319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121 319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121 319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