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9964" w14:textId="8df9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2022 жылғы 23 желтоқсандағы № 23/173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4 805 239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609 722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45 688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62 938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4 086 891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4 899 100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93 861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93 861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93 861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Приозерск қалалық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11/64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қалалық бюджет түсімдерінің құрамында облыстық бюджеттен қала бюджетіне берілетін субвенциялардың мөлшері 1 810 299 мың теңге сомасында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ауданның (облыстық маңызы бар қаланың) жергілікті атқарушы органының резерві 13 367 мың теңге сомасында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инвестициялық жобаларды іске асыруға бағытталған, жергілікті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Приозерск қалалық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11/64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 XXIII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23/173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 XXIII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23/173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инвестициялық жобаларды іске асыруға бағытталған, жергілікті бюджеттік даму бағдарламаларының тізбесі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Приозерск қалалық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11/64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