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f5f5" w14:textId="e5af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және аудандық бюджеттер, облыстық маңызы бар қала бюджеті арасындағы 2023-2025 жылдарға арналған жалпы сипаттағы трансферттердің көлемі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2022 жылғы 13 желтоқсандағы № 154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Респбликасының Бюджет кодексі" Қазақстан Республикасы Кодексінің 45-бабының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 облыстық және аудандық бюджеттер, облыстық маңызы бар қала бюджеті арасындағы жалпы сипаттағы трансферттердің 2023-2025 жылдардағы үш жылдық кезеңге арналған жылдар бойынша бөлінген абсолюттік көріністегі көлемін айқындайды.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Облыстық бюджеттен аудандар мен Қызылорда қаласы бюджеттеріне берілетін 2023 жылға арналған бюджеттік субвенциялар 37 686 596 мың теңге, оның ішінде: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3 719 324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5 405 948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5 576 679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3 777 192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1 613 995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3 801 715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4 568 272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9 223 471 мың теңге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сомасында белгіленсін.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Облыстық бюджеттен аудандар мен Қызылорда қаласы бюджеттеріне берілетін 2024 жылға арналған бюджеттік субвенциялар 40 746 570 мың теңге, оның ішінде: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4 214 863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5 968 617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6 198 115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4 092 029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2 036 170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4 263 341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4 895 900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9 077 535 мың теңге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сомасында белгіленсін.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аудандар мен Қызылорда қаласы бюджеттеріне берілетін 2025 жылға арналған бюджеттік субвенциялар 44 853 845 мың теңге, оның ішінде: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4 619 513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6 466 599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6 657 552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4 503 115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2 410 830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4 657 019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5 457 691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10 081 526 мың теңге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сомасында белгіленсін.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"Халық қатысатын бюджет" жобасын іске асыруға бағытталатын бюджет қаражатының ең төмен көлемі ескерілсін.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Қызылорда облыстық мәслихатының 27.10.2023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 және 01.01.2026 дейін қолданылады).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2023 жылдың 1 қаңтарынан бастап қолданысқа енгізіледі және 2026 жылдың 1 қаңтарына дейін қолданылады.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1-қосымша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Нәтижелі жұмыспен қамтуды дамытуға бағытталатын бюджет қаражатының ең төмен көлемі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алынып тасталды - Қызылорда облыстық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 және 01.01.2026 дейін қолданылады).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2-қосымша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атаулы әлеуметтік көмекті төлеуге бағытталатын бюджет қаражатының ең төмен көлемі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алынып тасталды - Қызылорда облыстық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 және 01.01.2026 дейін қолданылады).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"Халық қатысатын бюджет" жобасын іске асыруға бағытталатын бюджет қаражатының ең төмен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Қызылорда облыстық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 және 01.01.2026 дейін қолданылады).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