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7bad" w14:textId="b1f7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Қосшыңырау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28 желтоқсандағы № 210-29/8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Қосшыңырау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448 958,7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8 737,0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440 039,7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449 552,6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- 593,9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593,9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–593,9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99-12/8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Қосшыңырау ауылдық округі бюджетіне берілетін субвенция көлемі 2023 жылға – 111 123,0 мың теңге, 2024 жылға – 120 023,0 мың теңге, 2025 жылға – 129 230,0 мың теңге сомасында бекітілсін.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Қосшыңырау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210-29/8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Қосшыңырау ауылдық округінің бюджеті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99-12/8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448 958,7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449 552,6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қалалардың, ауылдардың, кенттердің, ауылдық округтердің автомобиль жолдарын салу және қайта жаңғырту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56 406,5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210-29/8 шешіміне 2-қосымша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Қосшыңырау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210-29/8 шешіміне 3-қосымша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Қосшыңырау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210-29/8 шешіміне 4-қосымша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Қосшыңырау 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