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5c2b" w14:textId="7b25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Құланды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54 792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57 372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пайдалану)–0;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Құланды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 қосымша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2023 жылға арналған бюджеті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4-қосымша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