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fa22" w14:textId="9a0f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187 "2022-2024 жылдарға арналған Арықбалық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277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Арықбалық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Арықбалық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77964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76069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78265,1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301,1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Арықбалық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Арықбалық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Арықбалық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ауылындағы тұрмыстық қатты заттарды шығаратын полигонды қоршау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 тұрғындарының ұсыныстарына сәйкес ауылдың экологиялық жағдайын жақсарту мақсатында жасал желекті қоршау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мәдениет Үйіндегі орта білімді (В3-4 санаты) режиссер лауазымы ауысып кетіп, орнына жоғары білімді (В2-4 санаты) маман келуіне сәйкес еңбекақы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"Арықбалық шайқасына 165 жыл" толуына орай, аудандық іс-шара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