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2766" w14:textId="6bf2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Майдакөл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350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137759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602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132145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138045,7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-286,7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286,7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286,7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Майдакөл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Майдакөл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Майдакөл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Майдакөл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Майдакөл ауылдық округі бюджетіне аудандық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 әкімінің аппаратына қызметтік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ауылдық мәдениет Үйіне интернет желісін қондыру және қосу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салу үшін 1000 шаршы метр жер учаскесіне жерге орналастыру және сәйкестендіру құжатын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ауылындағы спорт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округі, Бекарыстан би ауылы М. Күзенбаев 3,1 км, М. Ізмағамбетов 2,1 км көшелерінің электр желілерін қайта жаңғырту және 4 дана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алаңынан әкімшілік ғимарат салу үшін 1000,0 шаршы метр жер телімі берілуіне орай, қалған 5460,0 шаршы метр жер учаскесіне жерге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ауылындағы кіре беріс аркадан ауылға дейінгі аралығын жарықтандыру жұмыстарына (1046 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ауылдық мәдениет Үйіне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Майдакөл ауылдық округі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