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489b" w14:textId="c124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113 "2022-2024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23 ақпандағы № 131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аудандық бюджет туралы" шешіміне (Нормативтік құқықтық актілерді мемлекеттік тіркеу Тізілімінде № 25992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17 932 365,9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1 216 029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27 787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19 961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16 668 588,9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18 306 489,6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99 803,6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230 336,6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130 533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-473 927,3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473 927,3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229 725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130 533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374 735,3 мың теңге";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10-1, 10-2, 10-3 тармақтармен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2021 жылы республикалық бюджеттен бөлінген мақсатты трансферттердің пайдаланылмаған (толық пайдаланылмаған) 7 347,7 мың теңге сомасында облыстық бюджетке қайтару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2021 жылы Қазақстан Республикасының Ұлттық қорынан бөлінген мақсатты трансферттердің пайдаланылмаған (толық пайдаланылмаған) 202 112,2 мың теңге сомасында облыстық бюджетке қайтару ескерілсін.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10-3. 2021 жылы облыстық бюджеттен бөлінген мақсатты трансферттердің пайдаланылмаған (толық пайдаланылмаған) 41 280,9 мың теңге сомасында облыстық бюджетке қайтару ескерілсін.".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 23 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 23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1-қосымша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17932365,9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16668588,9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18306489,6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