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c680" w14:textId="232c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113 "2022-2024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23 ақпандағы № 131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 мемлекеттік тіркеу Тізілімінде № 25992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17 932 365,9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1 216 029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27 787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19 961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16 668 588,9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18 306 489,6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99 803,6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230 336,6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130 533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-473 927,3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473 927,3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229 725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130 533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374 735,3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10-1, 10-2, 10-3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2021 жылы республикалық бюджеттен бөлінген мақсатты трансферттердің пайдаланылмаған (толық пайдаланылмаған) 7 347,7 мың теңге сомасында облыстық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2021 жылы Қазақстан Республикасының Ұлттық қорынан бөлінген мақсатты трансферттердің пайдаланылмаған (толық пайдаланылмаған) 202 112,2 мың теңге сомасында облыстық бюджетке қайтару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2021 жылы облыстық бюджеттен бөлінген мақсатты трансферттердің пайдаланылмаған (толық пайдаланылмаған) 41 280,9 мың теңге сомасында облыстық бюджетке қайтару ескерілсін.".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23 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