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8689" w14:textId="f0686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Қармақшы аудандық мәслихатының 2021 жылғы 23 желтоқсандағы № 113 "2022-2024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2022 жылғы 15 маусымдағы № 181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Қызылорда облысы Қармақшы аудандық мәслихаты ШЕШТІ:</w:t>
      </w:r>
    </w:p>
    <w:bookmarkEnd w:id="0"/>
    <w:bookmarkStart w:name="z5" w:id="1"/>
    <w:p>
      <w:pPr>
        <w:spacing w:after="0"/>
        <w:ind w:left="0"/>
        <w:jc w:val="both"/>
      </w:pPr>
      <w:r>
        <w:rPr>
          <w:rFonts w:ascii="Times New Roman"/>
          <w:b w:val="false"/>
          <w:i w:val="false"/>
          <w:color w:val="000000"/>
          <w:sz w:val="28"/>
        </w:rPr>
        <w:t xml:space="preserve">
      1. Қызылорда облысы Қармақшы аудандық мәслихатының "2022-2024 жылдарға арналған аудандық бюджет туралы" 2021 жылғы 23 желтоқсандағы </w:t>
      </w:r>
      <w:r>
        <w:rPr>
          <w:rFonts w:ascii="Times New Roman"/>
          <w:b w:val="false"/>
          <w:i w:val="false"/>
          <w:color w:val="000000"/>
          <w:sz w:val="28"/>
        </w:rPr>
        <w:t>№ 113</w:t>
      </w:r>
      <w:r>
        <w:rPr>
          <w:rFonts w:ascii="Times New Roman"/>
          <w:b w:val="false"/>
          <w:i w:val="false"/>
          <w:color w:val="000000"/>
          <w:sz w:val="28"/>
        </w:rPr>
        <w:t xml:space="preserve"> шешіміне (Нормативтік құқықтық актілерді мемлекеттік тіркеу тізілімінде № 25992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20 707 958,2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1 231 789 мың теңге;</w:t>
      </w:r>
    </w:p>
    <w:bookmarkEnd w:id="4"/>
    <w:bookmarkStart w:name="z10" w:id="5"/>
    <w:p>
      <w:pPr>
        <w:spacing w:after="0"/>
        <w:ind w:left="0"/>
        <w:jc w:val="both"/>
      </w:pPr>
      <w:r>
        <w:rPr>
          <w:rFonts w:ascii="Times New Roman"/>
          <w:b w:val="false"/>
          <w:i w:val="false"/>
          <w:color w:val="000000"/>
          <w:sz w:val="28"/>
        </w:rPr>
        <w:t>
      салықтық емес түсімдер – 12 027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19 961 мың теңге;</w:t>
      </w:r>
    </w:p>
    <w:bookmarkEnd w:id="6"/>
    <w:bookmarkStart w:name="z12" w:id="7"/>
    <w:p>
      <w:pPr>
        <w:spacing w:after="0"/>
        <w:ind w:left="0"/>
        <w:jc w:val="both"/>
      </w:pPr>
      <w:r>
        <w:rPr>
          <w:rFonts w:ascii="Times New Roman"/>
          <w:b w:val="false"/>
          <w:i w:val="false"/>
          <w:color w:val="000000"/>
          <w:sz w:val="28"/>
        </w:rPr>
        <w:t>
      трансферттер түсімдері – 19 444 181,2 мың теңге;</w:t>
      </w:r>
    </w:p>
    <w:bookmarkEnd w:id="7"/>
    <w:bookmarkStart w:name="z13" w:id="8"/>
    <w:p>
      <w:pPr>
        <w:spacing w:after="0"/>
        <w:ind w:left="0"/>
        <w:jc w:val="both"/>
      </w:pPr>
      <w:r>
        <w:rPr>
          <w:rFonts w:ascii="Times New Roman"/>
          <w:b w:val="false"/>
          <w:i w:val="false"/>
          <w:color w:val="000000"/>
          <w:sz w:val="28"/>
        </w:rPr>
        <w:t>
      2) шығындар – 21 432 987,5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99 803,6 мың теңге;</w:t>
      </w:r>
    </w:p>
    <w:bookmarkEnd w:id="9"/>
    <w:bookmarkStart w:name="z15" w:id="10"/>
    <w:p>
      <w:pPr>
        <w:spacing w:after="0"/>
        <w:ind w:left="0"/>
        <w:jc w:val="both"/>
      </w:pPr>
      <w:r>
        <w:rPr>
          <w:rFonts w:ascii="Times New Roman"/>
          <w:b w:val="false"/>
          <w:i w:val="false"/>
          <w:color w:val="000000"/>
          <w:sz w:val="28"/>
        </w:rPr>
        <w:t>
      бюджеттік кредиттер – 230 336,6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130 533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-824 832,9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824 832,9 мың теңге;</w:t>
      </w:r>
    </w:p>
    <w:bookmarkEnd w:id="16"/>
    <w:bookmarkStart w:name="z22" w:id="17"/>
    <w:p>
      <w:pPr>
        <w:spacing w:after="0"/>
        <w:ind w:left="0"/>
        <w:jc w:val="both"/>
      </w:pPr>
      <w:r>
        <w:rPr>
          <w:rFonts w:ascii="Times New Roman"/>
          <w:b w:val="false"/>
          <w:i w:val="false"/>
          <w:color w:val="000000"/>
          <w:sz w:val="28"/>
        </w:rPr>
        <w:t>
      қарыздар түсімі – 229 725 мың теңге;</w:t>
      </w:r>
    </w:p>
    <w:bookmarkEnd w:id="17"/>
    <w:bookmarkStart w:name="z23" w:id="18"/>
    <w:p>
      <w:pPr>
        <w:spacing w:after="0"/>
        <w:ind w:left="0"/>
        <w:jc w:val="both"/>
      </w:pPr>
      <w:r>
        <w:rPr>
          <w:rFonts w:ascii="Times New Roman"/>
          <w:b w:val="false"/>
          <w:i w:val="false"/>
          <w:color w:val="000000"/>
          <w:sz w:val="28"/>
        </w:rPr>
        <w:t>
      қарыздарды өтеу – 130 533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725 640,9 мың теңге.".</w:t>
      </w:r>
    </w:p>
    <w:bookmarkEnd w:id="19"/>
    <w:bookmarkStart w:name="z25" w:id="20"/>
    <w:p>
      <w:pPr>
        <w:spacing w:after="0"/>
        <w:ind w:left="0"/>
        <w:jc w:val="both"/>
      </w:pPr>
      <w:r>
        <w:rPr>
          <w:rFonts w:ascii="Times New Roman"/>
          <w:b w:val="false"/>
          <w:i w:val="false"/>
          <w:color w:val="000000"/>
          <w:sz w:val="28"/>
        </w:rPr>
        <w:t>
      Жаңа мазмұндағы 10-4 тармақпен толықтырылсын:</w:t>
      </w:r>
    </w:p>
    <w:bookmarkEnd w:id="20"/>
    <w:bookmarkStart w:name="z26" w:id="21"/>
    <w:p>
      <w:pPr>
        <w:spacing w:after="0"/>
        <w:ind w:left="0"/>
        <w:jc w:val="both"/>
      </w:pPr>
      <w:r>
        <w:rPr>
          <w:rFonts w:ascii="Times New Roman"/>
          <w:b w:val="false"/>
          <w:i w:val="false"/>
          <w:color w:val="000000"/>
          <w:sz w:val="28"/>
        </w:rPr>
        <w:t>
      "10-4. Осы шешімнің 6-қосымшасына сәйкес 2021 жылғы бюджет қаражатының қалдықтары есебінен, 2021 жылы Қазақстан Республикасы Ұлттық қорынан және облыстық бюджеттен бөлінген нысаналы даму трансферттерінің пайдаланылмаған (толық пайдаланылмаған) 331 083,6 мың теңгені 2022 жылы пайдалансын (толық пайдалансын).".</w:t>
      </w:r>
    </w:p>
    <w:bookmarkEnd w:id="21"/>
    <w:bookmarkStart w:name="z27"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2"/>
    <w:bookmarkStart w:name="z28" w:id="23"/>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6-қосымшамен толықтырылсын.</w:t>
      </w:r>
    </w:p>
    <w:bookmarkEnd w:id="23"/>
    <w:bookmarkStart w:name="z29" w:id="24"/>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Ә.Қошалақов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"15" маусымдағы</w:t>
            </w:r>
            <w:r>
              <w:br/>
            </w:r>
            <w:r>
              <w:rPr>
                <w:rFonts w:ascii="Times New Roman"/>
                <w:b w:val="false"/>
                <w:i w:val="false"/>
                <w:color w:val="000000"/>
                <w:sz w:val="20"/>
              </w:rPr>
              <w:t>№ 181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113 шешіміне 1-қосымша</w:t>
            </w:r>
          </w:p>
        </w:tc>
      </w:tr>
    </w:tbl>
    <w:bookmarkStart w:name="z39" w:id="25"/>
    <w:p>
      <w:pPr>
        <w:spacing w:after="0"/>
        <w:ind w:left="0"/>
        <w:jc w:val="left"/>
      </w:pPr>
      <w:r>
        <w:rPr>
          <w:rFonts w:ascii="Times New Roman"/>
          <w:b/>
          <w:i w:val="false"/>
          <w:color w:val="000000"/>
        </w:rPr>
        <w:t xml:space="preserve"> 2022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20707958,2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19444181,2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19322368,3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19322368,3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21432987,5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1356663,8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2358172,1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1633519,1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11008304,8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11008304,8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11008304,8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725640,9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"15" маусымдағы</w:t>
            </w:r>
            <w:r>
              <w:br/>
            </w:r>
            <w:r>
              <w:rPr>
                <w:rFonts w:ascii="Times New Roman"/>
                <w:b w:val="false"/>
                <w:i w:val="false"/>
                <w:color w:val="000000"/>
                <w:sz w:val="20"/>
              </w:rPr>
              <w:t>№ 181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113 шешіміне 4-қосымша</w:t>
            </w:r>
          </w:p>
        </w:tc>
      </w:tr>
    </w:tbl>
    <w:bookmarkStart w:name="z48" w:id="26"/>
    <w:p>
      <w:pPr>
        <w:spacing w:after="0"/>
        <w:ind w:left="0"/>
        <w:jc w:val="left"/>
      </w:pPr>
      <w:r>
        <w:rPr>
          <w:rFonts w:ascii="Times New Roman"/>
          <w:b/>
          <w:i w:val="false"/>
          <w:color w:val="000000"/>
        </w:rPr>
        <w:t xml:space="preserve"> 2022 жылға арналған аудандық бюджетте облыстық бюджет есебінен қаралған нысаналы трансферттер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7"/>
          <w:p>
            <w:pPr>
              <w:spacing w:after="20"/>
              <w:ind w:left="20"/>
              <w:jc w:val="both"/>
            </w:pPr>
            <w:r>
              <w:rPr>
                <w:rFonts w:ascii="Times New Roman"/>
                <w:b w:val="false"/>
                <w:i w:val="false"/>
                <w:color w:val="000000"/>
                <w:sz w:val="20"/>
              </w:rPr>
              <w:t>
Сомасы,</w:t>
            </w:r>
          </w:p>
          <w:bookmarkEnd w:id="27"/>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1 043 391,7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төлеудің жаңа жүйесі бойынша мемлекеттік қызметшілердің еңбек ақысын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249 973,0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 сұранысқа ие біліктіліктер мен дағдылар бойынша қысқа мерзімді кәсіптік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жұмыс орны" жобасына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 келісім-шарты" жобасына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 орналастыруға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 жеңілдіктер бойынша Ұлы Отан соғысының ардагерлеріне теңестірілген ардагерлер, еңбек ардагерлері және "Ардагерлер туралы" Қазақстан Республикасының 2020 жылғы 6 мамырдағы Заңның күші қолданылатын басқа да адамдарға бір реттік әлеуметтік көмек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қатарынан білім алушы студенттерге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ауруының қолдаушы фазасында емделіп жүрген науқастарға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Гемобластоздар мен апластикалық анемияны қосқанда гематологиялық аурулармен ауырған диспансерлік есепте тұрған балаларға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"Бақытты отбасы" аз қамтылған отбасыларды қолдау орталығының қызметін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 тұратын Қазақстан Республикасының азаматтарына тұрғын үй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топтағы мүгедектерге қызмет көрсететін жеке көмекшінің қызмет ақысына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Қосшын әскери шекара бекетіне су тұщытқыш қондырғысын жинау, жеткізу және іске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Шопанқазған-орталық әскери шекара бекеті орталығына су тұщытқыш қондырғысын жинау, жеткізу және іске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Жаңадария әскери шекара бекетіне су тұщытқыш қондырғы жинау, жеткізу және іске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аудандық маңызы бар "Самара-Шымкент-Акжар-Комекбаев" автомобиль жолын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Есетов көшесін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Сырдария көшесін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Әділова көшесін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Байзақов көшесін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Ізтілеуов көшесін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Көбеев, Шегебаев, Сейфуллин көшелерін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Тәуелсіздік көшесін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Мүсіркегенов көшесін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Жаназаров тұйық көшесін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Әуезов көшесін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Сексенбаев көшесін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 балалар ойын алаңын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574 991,6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Байқоңыр қаласында 50 пәтерлік тұрғын үйлер құрылысы.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248 358,7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Байқоңыр қаласында 50 пәтерлік 5 тұрғын үйлер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"Балық цехын" сыртқы электрмен жабдықтау желілерімен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 Шығыс каналына темірбетонды лоток орнату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Байқоныр қаласында 50-пәтерлік 5 тұрғын үй құрылысы. Сыртқы сумен жабдықтау және кәріз желілері"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Байқоныр қаласында 50-пәтерлік 5 тұрғын үй құрылысы. Газбен жабдықтау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Байқоныр қаласында 50-пәтерлік 5 тұрғын үй құрылысы. Электрмен жабдықтау желілері"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Байқоныр қаласында 50-пәтерлік 5 тұрғын үй құрылысы. Жылумен жабдықтау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Қармақшы ауданы Жосалы кентіндегі дене шынықтыру-сауықтыру кешенінің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Қармақшы ауданы Ақай ауылында дене шынықтыру-сауықтыру кешенінің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1 618 383,3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"15" маусымдағы</w:t>
            </w:r>
            <w:r>
              <w:br/>
            </w:r>
            <w:r>
              <w:rPr>
                <w:rFonts w:ascii="Times New Roman"/>
                <w:b w:val="false"/>
                <w:i w:val="false"/>
                <w:color w:val="000000"/>
                <w:sz w:val="20"/>
              </w:rPr>
              <w:t>№ 181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113 шешіміне 5-қосымша</w:t>
            </w:r>
          </w:p>
        </w:tc>
      </w:tr>
    </w:tbl>
    <w:bookmarkStart w:name="z58" w:id="28"/>
    <w:p>
      <w:pPr>
        <w:spacing w:after="0"/>
        <w:ind w:left="0"/>
        <w:jc w:val="left"/>
      </w:pPr>
      <w:r>
        <w:rPr>
          <w:rFonts w:ascii="Times New Roman"/>
          <w:b/>
          <w:i w:val="false"/>
          <w:color w:val="000000"/>
        </w:rPr>
        <w:t xml:space="preserve"> 2022 жылға арналған аудандық бюджетте республикалық бюджет есебінен қаралған нысаналы трансферттер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9"/>
          <w:p>
            <w:pPr>
              <w:spacing w:after="20"/>
              <w:ind w:left="20"/>
              <w:jc w:val="both"/>
            </w:pPr>
            <w:r>
              <w:rPr>
                <w:rFonts w:ascii="Times New Roman"/>
                <w:b w:val="false"/>
                <w:i w:val="false"/>
                <w:color w:val="000000"/>
                <w:sz w:val="20"/>
              </w:rPr>
              <w:t>
Сомасы,</w:t>
            </w:r>
          </w:p>
          <w:bookmarkEnd w:id="29"/>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2 609 405,0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836 289,0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1 284 449,0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478 695,0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кепілдендерелген трансферт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805 754,0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кепілдендерелген трансферт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кепілдендерелген трансферт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ұйымдардың медицина қызметкерлерінің еңбегіне ақы төлеуді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Байқоңыр қаласында 50 пәтерлік 5 тұрғын үйлер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923 783,0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Қармақшы ауданы Жосалы кентіндегі дене шынықтыру-сауықтыру кешенінің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Қармақшы ауданы Ақай ауылында дене шынықтыру-сауықтыру кешенінің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"Балық цехын" сыртқы электрмен жабдықтау желілерімен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кепілдендерелген трансферт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Қармақшы ауданы Жосалы кентіндегі дене шынықтыру-сауықтыру кешенінің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Қармақшы ауданы Ақай ауылында дене шынықтыру-сауықтыру кешенінің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Қармақшы ауылындағы су алу құрылымын қайта жаңғырту және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Т. Көмекбаев ауылындағы су қабылдайтын құрылғыны қайта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Алдашбай Ахун ауылындағы су қабылдайтын құрылғыны қайта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ауданының Төретам елді мекенінде тартылатын газ құбыры мен орамішілік газ тарату желілерін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ауданының Ақай елді мекенінде тартылатын газ құбыры мен орамішілік газ тарату желілерін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Жосалы кентіндегі № 30 орта мектептің жылу жүйесін сұйық отыннан сұйытылған газге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76 589,0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Жосалы кенті, Абай көшесі, 105-үй мекенжайында орналасқан "Қармақшы аудандық ауруханасы" ШЖҚ КМК қазандығының ғимаратын реконструкциялау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6 025 635,0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"15" маусымдағы</w:t>
            </w:r>
            <w:r>
              <w:br/>
            </w:r>
            <w:r>
              <w:rPr>
                <w:rFonts w:ascii="Times New Roman"/>
                <w:b w:val="false"/>
                <w:i w:val="false"/>
                <w:color w:val="000000"/>
                <w:sz w:val="20"/>
              </w:rPr>
              <w:t>№ 181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113 шешіміне 6-қосымша</w:t>
            </w:r>
          </w:p>
        </w:tc>
      </w:tr>
    </w:tbl>
    <w:bookmarkStart w:name="z68" w:id="30"/>
    <w:p>
      <w:pPr>
        <w:spacing w:after="0"/>
        <w:ind w:left="0"/>
        <w:jc w:val="left"/>
      </w:pPr>
      <w:r>
        <w:rPr>
          <w:rFonts w:ascii="Times New Roman"/>
          <w:b/>
          <w:i w:val="false"/>
          <w:color w:val="000000"/>
        </w:rPr>
        <w:t xml:space="preserve"> 2021 жылғы бюджет қаражатының қалдықтары есебінен, 2021 жылы Қазақстан Республикасының Ұлттық қорынан және облыстық бюджеттен бөлінген нысаналы даму трансферттерінің пайдаланылмаған (толық пайдаланылмаған) сомаларын 2022 жылы пайдалану (толық пайдалану)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ҚР-ның Ұлттық Қор қаржысы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1"/>
          <w:p>
            <w:pPr>
              <w:spacing w:after="20"/>
              <w:ind w:left="20"/>
              <w:jc w:val="both"/>
            </w:pPr>
            <w:r>
              <w:rPr>
                <w:rFonts w:ascii="Times New Roman"/>
                <w:b w:val="false"/>
                <w:i w:val="false"/>
                <w:color w:val="000000"/>
                <w:sz w:val="20"/>
              </w:rPr>
              <w:t>
Облыстық бюджет қаржысы</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330343,1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"Қосшын" шекара бекеті аумағының қоршауларына техникалық қорғаныстарды орната отырып, салу" жобасын мемлекеттік сараптамадан өткізуге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"Қуандария" шекара бекеті аумағының қоршауларына техникалық қорғаныстарды орната отырып, салу" жобасын мемлекеттік сараптамадан өткізуге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330343,1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330343,1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278014,7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278014,7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Байқоныр қаласы 50-пәтерлік бес тұрғын үй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278014,7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Байқоныр қаласындағы 50 пәтерлі 5 тұрғын үй құрылысы. Сыртқы сумен жабдықтау және кәріз желілері.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Байқоныр қаласындағы 50 пәтерлі 5 тұрғын үй құрылысы. Газбен жабдықтау желілері.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Байқоныр қаласындағы 50 пәтерлі 5 тұрғын үй құрылысы. Электрмен жабдықтау желілері.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Байқоныр қаласындағы 50 пәтерлі 5 тұрғын үй құрылысы. Жылумен жабдықтау желілері.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