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13d0" w14:textId="3f51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117 "2022-2024 жылдарға арналған ІІІ Интернационал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207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ІІІ Интернационал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74 878,4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8 994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62 686,4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107 641,2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ІІІ Интернационал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6-қосымша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ІІІ Интернационал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үйіне дизель отынын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сот шешіміне сәйкес ІІІ Интернационал ауылындағы "Қазақ" көшесінің орташа жөндеу жұмыстары бойынша қалыптасқан кредиторлық берешекті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ауылындағы көше жарықтарына ақы төлеуге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үйіне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