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8bbd" w14:textId="9818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127 "2022-2024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Жосалы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53 416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52 137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53 633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