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5589" w14:textId="b9c5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Ақсу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27 желтоқсандағы № 31-4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Ақсу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96 878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–3 604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93 174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96 962,7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84,7мың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1-қосымша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3-қосымша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