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bdc1" w14:textId="05fb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Еңбек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94 524,4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3 181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–1 086,4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90 257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94 635,9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29,3 мың теңге аудандық бюджетке қайтарылғаны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1-1-тармақпен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 3-қосымша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 4-қосымша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округі бюджетіне аудандық бюджеттен қаралған трансферттер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Дәуітбаев, Абай, М.Байділдә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