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92de" w14:textId="c599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мәслихатының Регламентін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2022 жылғы 4 ақпандағы № 14-20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rPr>
        <w:t>№ 704</w:t>
      </w:r>
      <w:r>
        <w:rPr>
          <w:rFonts w:ascii="Times New Roman"/>
          <w:b w:val="false"/>
          <w:i w:val="false"/>
          <w:color w:val="000000"/>
          <w:sz w:val="28"/>
        </w:rPr>
        <w:t xml:space="preserve"> Жарлығына сәйкес, Жалағаш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Жалағаш аудандық мәслихатының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"Жалағаш аудандық мәслихатының Регламентін бекіту туралы" Жалағаш аудандық мәслихатының 2021 жылғы 03 қыркүйектегі № 8-5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Г.Курманбаева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2022 жылғы "04" ақпандағы</w:t>
            </w:r>
            <w:r>
              <w:br/>
            </w:r>
            <w:r>
              <w:rPr>
                <w:rFonts w:ascii="Times New Roman"/>
                <w:b w:val="false"/>
                <w:i w:val="false"/>
                <w:color w:val="000000"/>
                <w:sz w:val="20"/>
              </w:rPr>
              <w:t>№ 14-20 шешімімен бекітілген</w:t>
            </w:r>
          </w:p>
        </w:tc>
      </w:tr>
    </w:tbl>
    <w:bookmarkStart w:name="z15" w:id="4"/>
    <w:p>
      <w:pPr>
        <w:spacing w:after="0"/>
        <w:ind w:left="0"/>
        <w:jc w:val="left"/>
      </w:pPr>
      <w:r>
        <w:rPr>
          <w:rFonts w:ascii="Times New Roman"/>
          <w:b/>
          <w:i w:val="false"/>
          <w:color w:val="000000"/>
        </w:rPr>
        <w:t xml:space="preserve"> Жалағаш аудандық мәслихатының регламенті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Жалағаш аудандық мәслихатының 27.06.2023 </w:t>
      </w:r>
      <w:r>
        <w:rPr>
          <w:rFonts w:ascii="Times New Roman"/>
          <w:b w:val="false"/>
          <w:i w:val="false"/>
          <w:color w:val="ff0000"/>
          <w:sz w:val="28"/>
        </w:rPr>
        <w:t>№ 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Жалағаш аудандық мәслихаттың (бұдан әрі – мәслихат)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6"/>
    <w:bookmarkStart w:name="z18" w:id="7"/>
    <w:p>
      <w:pPr>
        <w:spacing w:after="0"/>
        <w:ind w:left="0"/>
        <w:jc w:val="both"/>
      </w:pPr>
      <w:r>
        <w:rPr>
          <w:rFonts w:ascii="Times New Roman"/>
          <w:b w:val="false"/>
          <w:i w:val="false"/>
          <w:color w:val="000000"/>
          <w:sz w:val="28"/>
        </w:rPr>
        <w:t>
      2. Мәслихат (жергілікті өкілді орган) Жалағаш ауданының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7"/>
    <w:bookmarkStart w:name="z19" w:id="8"/>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8"/>
    <w:bookmarkStart w:name="z20" w:id="9"/>
    <w:p>
      <w:pPr>
        <w:spacing w:after="0"/>
        <w:ind w:left="0"/>
        <w:jc w:val="left"/>
      </w:pPr>
      <w:r>
        <w:rPr>
          <w:rFonts w:ascii="Times New Roman"/>
          <w:b/>
          <w:i w:val="false"/>
          <w:color w:val="000000"/>
        </w:rPr>
        <w:t xml:space="preserve"> 2-тарау. Мәслихаттың сессиясын өткізу тәртібі</w:t>
      </w:r>
    </w:p>
    <w:bookmarkEnd w:id="9"/>
    <w:bookmarkStart w:name="z21" w:id="10"/>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0"/>
    <w:bookmarkStart w:name="z22" w:id="11"/>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1"/>
    <w:bookmarkStart w:name="z23" w:id="12"/>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2"/>
    <w:bookmarkStart w:name="z24" w:id="13"/>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3"/>
    <w:bookmarkStart w:name="z25" w:id="14"/>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4"/>
    <w:bookmarkStart w:name="z26" w:id="15"/>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5"/>
    <w:bookmarkStart w:name="z27" w:id="16"/>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Жалағаш аудандық сайлау комиссиясының (бұдан әрі – сайлау комиссиясы) төрағасы шақырады.</w:t>
      </w:r>
    </w:p>
    <w:bookmarkEnd w:id="16"/>
    <w:bookmarkStart w:name="z28" w:id="17"/>
    <w:p>
      <w:pPr>
        <w:spacing w:after="0"/>
        <w:ind w:left="0"/>
        <w:jc w:val="both"/>
      </w:pPr>
      <w:r>
        <w:rPr>
          <w:rFonts w:ascii="Times New Roman"/>
          <w:b w:val="false"/>
          <w:i w:val="false"/>
          <w:color w:val="000000"/>
          <w:sz w:val="28"/>
        </w:rPr>
        <w:t>
      6. Сайлау комиссиясының төрағасы мәслихаттың бірінші сессиясын ашады және оны мәслихат төрағасы сайланғанға дейін жүргізеді.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7"/>
    <w:bookmarkStart w:name="z29" w:id="18"/>
    <w:p>
      <w:pPr>
        <w:spacing w:after="0"/>
        <w:ind w:left="0"/>
        <w:jc w:val="both"/>
      </w:pPr>
      <w:r>
        <w:rPr>
          <w:rFonts w:ascii="Times New Roman"/>
          <w:b w:val="false"/>
          <w:i w:val="false"/>
          <w:color w:val="000000"/>
          <w:sz w:val="28"/>
        </w:rPr>
        <w:t>
      7. Мәслихат шешімдерді дауыс беру арқылы қабылдайды.</w:t>
      </w:r>
    </w:p>
    <w:bookmarkEnd w:id="18"/>
    <w:bookmarkStart w:name="z30" w:id="19"/>
    <w:p>
      <w:pPr>
        <w:spacing w:after="0"/>
        <w:ind w:left="0"/>
        <w:jc w:val="both"/>
      </w:pPr>
      <w:r>
        <w:rPr>
          <w:rFonts w:ascii="Times New Roman"/>
          <w:b w:val="false"/>
          <w:i w:val="false"/>
          <w:color w:val="000000"/>
          <w:sz w:val="28"/>
        </w:rPr>
        <w:t>
      Дауыс беру:</w:t>
      </w:r>
    </w:p>
    <w:bookmarkEnd w:id="19"/>
    <w:bookmarkStart w:name="z31" w:id="20"/>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0"/>
    <w:bookmarkStart w:name="z32" w:id="21"/>
    <w:p>
      <w:pPr>
        <w:spacing w:after="0"/>
        <w:ind w:left="0"/>
        <w:jc w:val="both"/>
      </w:pPr>
      <w:r>
        <w:rPr>
          <w:rFonts w:ascii="Times New Roman"/>
          <w:b w:val="false"/>
          <w:i w:val="false"/>
          <w:color w:val="000000"/>
          <w:sz w:val="28"/>
        </w:rPr>
        <w:t>
      2) қол көтеру арқылы;</w:t>
      </w:r>
    </w:p>
    <w:bookmarkEnd w:id="21"/>
    <w:bookmarkStart w:name="z33" w:id="22"/>
    <w:p>
      <w:pPr>
        <w:spacing w:after="0"/>
        <w:ind w:left="0"/>
        <w:jc w:val="both"/>
      </w:pPr>
      <w:r>
        <w:rPr>
          <w:rFonts w:ascii="Times New Roman"/>
          <w:b w:val="false"/>
          <w:i w:val="false"/>
          <w:color w:val="000000"/>
          <w:sz w:val="28"/>
        </w:rPr>
        <w:t>
      3) бюллетеньдер пайдаланылып жүзеге асырылады.</w:t>
      </w:r>
    </w:p>
    <w:bookmarkEnd w:id="22"/>
    <w:bookmarkStart w:name="z34" w:id="23"/>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3"/>
    <w:bookmarkStart w:name="z35" w:id="2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4"/>
    <w:bookmarkStart w:name="z36" w:id="25"/>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5"/>
    <w:bookmarkStart w:name="z37" w:id="26"/>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6"/>
    <w:bookmarkStart w:name="z38" w:id="27"/>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7"/>
    <w:bookmarkStart w:name="z39" w:id="28"/>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8"/>
    <w:bookmarkStart w:name="z40" w:id="29"/>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Жалағаш ауданы әкімінің (бұдан әрі – аудан әкімі) өтініші бойынша шақырады және жүргізеді.</w:t>
      </w:r>
    </w:p>
    <w:bookmarkEnd w:id="29"/>
    <w:bookmarkStart w:name="z41" w:id="30"/>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0"/>
    <w:bookmarkStart w:name="z42" w:id="31"/>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мәслихаттың немесе Жалағаш ауданы әкімдігінің (бұдан әрі – аудан әкімдігінің) ресми интернет-ресурсында орналастыру арқылы депутаттарды, халықты, аудан әкімін хабардар етеді.</w:t>
      </w:r>
    </w:p>
    <w:bookmarkEnd w:id="31"/>
    <w:bookmarkStart w:name="z43" w:id="32"/>
    <w:p>
      <w:pPr>
        <w:spacing w:after="0"/>
        <w:ind w:left="0"/>
        <w:jc w:val="both"/>
      </w:pPr>
      <w:r>
        <w:rPr>
          <w:rFonts w:ascii="Times New Roman"/>
          <w:b w:val="false"/>
          <w:i w:val="false"/>
          <w:color w:val="000000"/>
          <w:sz w:val="28"/>
        </w:rPr>
        <w:t>
      Ақпарат мәслихаттың немесе аудан әкімдігінің интернет-ресурсында сессияға дейін кемінде он жұмыс күн қалғанда, ал кезектен тыс сессия шақырылған жағдайда – кемінде үш жұмыс күн бұрын орналастырылуға тиіс.</w:t>
      </w:r>
    </w:p>
    <w:bookmarkEnd w:id="32"/>
    <w:bookmarkStart w:name="z44" w:id="33"/>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аудан әкіміне сессияға дейін кемінде бес жұмыс күн қалғанда, ал кезектен тыс сессия шақырылған жағдайда кемінде үш жұмыс күн бұрын қағаз немесе электрондық түрде ұсынады.</w:t>
      </w:r>
    </w:p>
    <w:bookmarkEnd w:id="33"/>
    <w:bookmarkStart w:name="z45" w:id="34"/>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4"/>
    <w:bookmarkStart w:name="z46" w:id="35"/>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аудан әкімі енгізетін мәселелердің негізінде қалыптастырады.</w:t>
      </w:r>
    </w:p>
    <w:bookmarkEnd w:id="35"/>
    <w:bookmarkStart w:name="z47" w:id="36"/>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6"/>
    <w:bookmarkStart w:name="z48" w:id="37"/>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7"/>
    <w:bookmarkStart w:name="z49" w:id="38"/>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8"/>
    <w:bookmarkStart w:name="z50" w:id="39"/>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аудан әкімімен келісу бойынша бекітеді.</w:t>
      </w:r>
    </w:p>
    <w:bookmarkEnd w:id="39"/>
    <w:bookmarkStart w:name="z51" w:id="40"/>
    <w:p>
      <w:pPr>
        <w:spacing w:after="0"/>
        <w:ind w:left="0"/>
        <w:jc w:val="both"/>
      </w:pPr>
      <w:r>
        <w:rPr>
          <w:rFonts w:ascii="Times New Roman"/>
          <w:b w:val="false"/>
          <w:i w:val="false"/>
          <w:color w:val="000000"/>
          <w:sz w:val="28"/>
        </w:rPr>
        <w:t>
      14. Мәслихаттың қарауына жататын мәселелер бойынша мәслихаттың сессиясына ауданның, кенттің және ауылдық округтердің әкімдері, жұмысы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0"/>
    <w:bookmarkStart w:name="z52" w:id="41"/>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1"/>
    <w:bookmarkStart w:name="z53" w:id="42"/>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2"/>
    <w:bookmarkStart w:name="z54" w:id="43"/>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3"/>
    <w:bookmarkStart w:name="z55" w:id="44"/>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4"/>
    <w:bookmarkStart w:name="z56" w:id="45"/>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5"/>
    <w:bookmarkStart w:name="z57" w:id="46"/>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6"/>
    <w:bookmarkStart w:name="z58" w:id="47"/>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7"/>
    <w:bookmarkStart w:name="z59" w:id="48"/>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8"/>
    <w:bookmarkStart w:name="z60" w:id="49"/>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49"/>
    <w:bookmarkStart w:name="z61" w:id="50"/>
    <w:p>
      <w:pPr>
        <w:spacing w:after="0"/>
        <w:ind w:left="0"/>
        <w:jc w:val="left"/>
      </w:pPr>
      <w:r>
        <w:rPr>
          <w:rFonts w:ascii="Times New Roman"/>
          <w:b/>
          <w:i w:val="false"/>
          <w:color w:val="000000"/>
        </w:rPr>
        <w:t xml:space="preserve"> 3-тарау. Мәслихат актілерін қабылдау тәртібі</w:t>
      </w:r>
    </w:p>
    <w:bookmarkEnd w:id="50"/>
    <w:bookmarkStart w:name="z62" w:id="51"/>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1"/>
    <w:bookmarkStart w:name="z63" w:id="52"/>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2"/>
    <w:bookmarkStart w:name="z64" w:id="53"/>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бес жұмыс күн ішінде тұрақты комиссияларға жолдайды.</w:t>
      </w:r>
    </w:p>
    <w:bookmarkEnd w:id="53"/>
    <w:bookmarkStart w:name="z65" w:id="54"/>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4"/>
    <w:bookmarkStart w:name="z66" w:id="55"/>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5"/>
    <w:bookmarkStart w:name="z67" w:id="56"/>
    <w:p>
      <w:pPr>
        <w:spacing w:after="0"/>
        <w:ind w:left="0"/>
        <w:jc w:val="both"/>
      </w:pPr>
      <w:r>
        <w:rPr>
          <w:rFonts w:ascii="Times New Roman"/>
          <w:b w:val="false"/>
          <w:i w:val="false"/>
          <w:color w:val="000000"/>
          <w:sz w:val="28"/>
        </w:rPr>
        <w:t>
      Қазақстан Республикасының заңнамасында көзделген жағдайларда, аудан әкімдігінің ұсынуы бойынша мәслихат онымен бірлескен шешім қабылдайды.</w:t>
      </w:r>
    </w:p>
    <w:bookmarkEnd w:id="56"/>
    <w:bookmarkStart w:name="z68" w:id="57"/>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7"/>
    <w:bookmarkStart w:name="z69" w:id="58"/>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8"/>
    <w:bookmarkStart w:name="z70" w:id="59"/>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59"/>
    <w:bookmarkStart w:name="z71" w:id="60"/>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0"/>
    <w:bookmarkStart w:name="z72" w:id="61"/>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1"/>
    <w:bookmarkStart w:name="z73" w:id="62"/>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2"/>
    <w:bookmarkStart w:name="z74" w:id="63"/>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3"/>
    <w:bookmarkStart w:name="z75" w:id="64"/>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4"/>
    <w:bookmarkStart w:name="z76" w:id="65"/>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5"/>
    <w:bookmarkStart w:name="z77" w:id="66"/>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6"/>
    <w:bookmarkStart w:name="z78" w:id="67"/>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7"/>
    <w:bookmarkStart w:name="z79" w:id="68"/>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8"/>
    <w:bookmarkStart w:name="z80" w:id="69"/>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69"/>
    <w:bookmarkStart w:name="z81" w:id="70"/>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0"/>
    <w:bookmarkStart w:name="z82" w:id="71"/>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1"/>
    <w:bookmarkStart w:name="z83" w:id="72"/>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2"/>
    <w:bookmarkStart w:name="z84" w:id="73"/>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3"/>
    <w:bookmarkStart w:name="z85" w:id="74"/>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4"/>
    <w:bookmarkStart w:name="z86" w:id="75"/>
    <w:p>
      <w:pPr>
        <w:spacing w:after="0"/>
        <w:ind w:left="0"/>
        <w:jc w:val="both"/>
      </w:pPr>
      <w:r>
        <w:rPr>
          <w:rFonts w:ascii="Times New Roman"/>
          <w:b w:val="false"/>
          <w:i w:val="false"/>
          <w:color w:val="000000"/>
          <w:sz w:val="28"/>
        </w:rPr>
        <w:t>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мәслихаттың қарауына енгізілуі мүмкін.</w:t>
      </w:r>
    </w:p>
    <w:bookmarkEnd w:id="75"/>
    <w:bookmarkStart w:name="z87" w:id="76"/>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қызметкерлері, жергілікті атқарушы органдардың және кент, ауылдық округтер әкімдері аппараттарының өкілдері қосылуы мүмкін.</w:t>
      </w:r>
    </w:p>
    <w:bookmarkEnd w:id="76"/>
    <w:bookmarkStart w:name="z88" w:id="77"/>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7"/>
    <w:bookmarkStart w:name="z89" w:id="78"/>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8"/>
    <w:bookmarkStart w:name="z90" w:id="79"/>
    <w:p>
      <w:pPr>
        <w:spacing w:after="0"/>
        <w:ind w:left="0"/>
        <w:jc w:val="both"/>
      </w:pPr>
      <w:r>
        <w:rPr>
          <w:rFonts w:ascii="Times New Roman"/>
          <w:b w:val="false"/>
          <w:i w:val="false"/>
          <w:color w:val="000000"/>
          <w:sz w:val="28"/>
        </w:rPr>
        <w:t>
      "Жалағаш ауданының экономика және қаржы бөлімі" коммуналдық мемлекеттік мекемесі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79"/>
    <w:bookmarkStart w:name="z91" w:id="80"/>
    <w:p>
      <w:pPr>
        <w:spacing w:after="0"/>
        <w:ind w:left="0"/>
        <w:jc w:val="both"/>
      </w:pPr>
      <w:r>
        <w:rPr>
          <w:rFonts w:ascii="Times New Roman"/>
          <w:b w:val="false"/>
          <w:i w:val="false"/>
          <w:color w:val="000000"/>
          <w:sz w:val="28"/>
        </w:rPr>
        <w:t>
      Қызылорда облыстық мәслихатының облыстық бюджетті бекіту туралы шешіміне қол қойылғаннан кейін екі апта мерзімнен кешіктірмей, мәслихат аудандық бюджетті бекітеді. Мәслихаттың аудандық бюджетті бекіту туралы шешіміне қол қойылған күннен бастап қаржы жылының соңына дейін мәслихат кенттің және ауылдық округтердің бюджеттерін бекітеді.</w:t>
      </w:r>
    </w:p>
    <w:bookmarkEnd w:id="80"/>
    <w:bookmarkStart w:name="z92" w:id="81"/>
    <w:p>
      <w:pPr>
        <w:spacing w:after="0"/>
        <w:ind w:left="0"/>
        <w:jc w:val="both"/>
      </w:pPr>
      <w:r>
        <w:rPr>
          <w:rFonts w:ascii="Times New Roman"/>
          <w:b w:val="false"/>
          <w:i w:val="false"/>
          <w:color w:val="000000"/>
          <w:sz w:val="28"/>
        </w:rPr>
        <w:t>
      Кенттің және ауылдық округтердің бюджеттерін мәслихаттың жеке шешімдерімен бекітуге жол беріледі.</w:t>
      </w:r>
    </w:p>
    <w:bookmarkEnd w:id="81"/>
    <w:bookmarkStart w:name="z93" w:id="82"/>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2"/>
    <w:bookmarkStart w:name="z94" w:id="83"/>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3"/>
    <w:bookmarkStart w:name="z95" w:id="84"/>
    <w:p>
      <w:pPr>
        <w:spacing w:after="0"/>
        <w:ind w:left="0"/>
        <w:jc w:val="left"/>
      </w:pPr>
      <w:r>
        <w:rPr>
          <w:rFonts w:ascii="Times New Roman"/>
          <w:b/>
          <w:i w:val="false"/>
          <w:color w:val="000000"/>
        </w:rPr>
        <w:t xml:space="preserve"> 4-тарау. Есептерді тыңдау тәртібі</w:t>
      </w:r>
    </w:p>
    <w:bookmarkEnd w:id="84"/>
    <w:bookmarkStart w:name="z96" w:id="85"/>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5"/>
    <w:bookmarkStart w:name="z97" w:id="86"/>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6"/>
    <w:bookmarkStart w:name="z98" w:id="87"/>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7"/>
    <w:bookmarkStart w:name="z99" w:id="88"/>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8"/>
    <w:bookmarkStart w:name="z100" w:id="89"/>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89"/>
    <w:bookmarkStart w:name="z101" w:id="90"/>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0"/>
    <w:bookmarkStart w:name="z102" w:id="91"/>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1"/>
    <w:bookmarkStart w:name="z103" w:id="92"/>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2"/>
    <w:bookmarkStart w:name="z104" w:id="93"/>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3"/>
    <w:bookmarkStart w:name="z105" w:id="94"/>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4"/>
    <w:bookmarkStart w:name="z106" w:id="95"/>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5"/>
    <w:bookmarkStart w:name="z107" w:id="96"/>
    <w:p>
      <w:pPr>
        <w:spacing w:after="0"/>
        <w:ind w:left="0"/>
        <w:jc w:val="both"/>
      </w:pPr>
      <w:r>
        <w:rPr>
          <w:rFonts w:ascii="Times New Roman"/>
          <w:b w:val="false"/>
          <w:i w:val="false"/>
          <w:color w:val="000000"/>
          <w:sz w:val="28"/>
        </w:rPr>
        <w:t>
      35. Мыналар:</w:t>
      </w:r>
    </w:p>
    <w:bookmarkEnd w:id="96"/>
    <w:bookmarkStart w:name="z108" w:id="97"/>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7"/>
    <w:bookmarkStart w:name="z109" w:id="98"/>
    <w:p>
      <w:pPr>
        <w:spacing w:after="0"/>
        <w:ind w:left="0"/>
        <w:jc w:val="both"/>
      </w:pPr>
      <w:r>
        <w:rPr>
          <w:rFonts w:ascii="Times New Roman"/>
          <w:b w:val="false"/>
          <w:i w:val="false"/>
          <w:color w:val="000000"/>
          <w:sz w:val="28"/>
        </w:rPr>
        <w:t>
      2) жергілікті қоғамдастық жиналысының кент және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8"/>
    <w:bookmarkStart w:name="z110" w:id="99"/>
    <w:p>
      <w:pPr>
        <w:spacing w:after="0"/>
        <w:ind w:left="0"/>
        <w:jc w:val="both"/>
      </w:pPr>
      <w:r>
        <w:rPr>
          <w:rFonts w:ascii="Times New Roman"/>
          <w:b w:val="false"/>
          <w:i w:val="false"/>
          <w:color w:val="000000"/>
          <w:sz w:val="28"/>
        </w:rPr>
        <w:t>
      Кенттің және ауылдық округтің әкімін лауазымынан босату туралы мәселеге бастама жасау Заңның 39-3-бабына сәйкес жергілікті қоғамдастық жиналысының хаттамасымен расталады.</w:t>
      </w:r>
    </w:p>
    <w:bookmarkEnd w:id="99"/>
    <w:bookmarkStart w:name="z111" w:id="100"/>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0"/>
    <w:bookmarkStart w:name="z112" w:id="101"/>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1"/>
    <w:bookmarkStart w:name="z113" w:id="102"/>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2"/>
    <w:bookmarkStart w:name="z114" w:id="103"/>
    <w:p>
      <w:pPr>
        <w:spacing w:after="0"/>
        <w:ind w:left="0"/>
        <w:jc w:val="both"/>
      </w:pPr>
      <w:r>
        <w:rPr>
          <w:rFonts w:ascii="Times New Roman"/>
          <w:b w:val="false"/>
          <w:i w:val="false"/>
          <w:color w:val="000000"/>
          <w:sz w:val="28"/>
        </w:rPr>
        <w:t>
      37. Қызылорда облысы бойынша тексеру комиссиясының тиісті бюджеттердің атқарылуы туралы есептерін мәслихат жыл сайын қарайды.</w:t>
      </w:r>
    </w:p>
    <w:bookmarkEnd w:id="103"/>
    <w:bookmarkStart w:name="z115" w:id="104"/>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4"/>
    <w:bookmarkStart w:name="z116" w:id="105"/>
    <w:p>
      <w:pPr>
        <w:spacing w:after="0"/>
        <w:ind w:left="0"/>
        <w:jc w:val="both"/>
      </w:pPr>
      <w:r>
        <w:rPr>
          <w:rFonts w:ascii="Times New Roman"/>
          <w:b w:val="false"/>
          <w:i w:val="false"/>
          <w:color w:val="000000"/>
          <w:sz w:val="28"/>
        </w:rPr>
        <w:t>
      39. Мәслихаттың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5"/>
    <w:bookmarkStart w:name="z117" w:id="106"/>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6"/>
    <w:bookmarkStart w:name="z118" w:id="107"/>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7"/>
    <w:bookmarkStart w:name="z119" w:id="108"/>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8"/>
    <w:bookmarkStart w:name="z120" w:id="109"/>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09"/>
    <w:bookmarkStart w:name="z121" w:id="110"/>
    <w:p>
      <w:pPr>
        <w:spacing w:after="0"/>
        <w:ind w:left="0"/>
        <w:jc w:val="left"/>
      </w:pPr>
      <w:r>
        <w:rPr>
          <w:rFonts w:ascii="Times New Roman"/>
          <w:b/>
          <w:i w:val="false"/>
          <w:color w:val="000000"/>
        </w:rPr>
        <w:t xml:space="preserve"> 5-тарау. Депутаттық сауалдарды қарау тәртібі</w:t>
      </w:r>
    </w:p>
    <w:bookmarkEnd w:id="110"/>
    <w:bookmarkStart w:name="z122" w:id="111"/>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аудан әкіміне,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1"/>
    <w:bookmarkStart w:name="z123" w:id="112"/>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2"/>
    <w:bookmarkStart w:name="z124" w:id="113"/>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3"/>
    <w:bookmarkStart w:name="z125" w:id="114"/>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4"/>
    <w:bookmarkStart w:name="z126" w:id="115"/>
    <w:p>
      <w:pPr>
        <w:spacing w:after="0"/>
        <w:ind w:left="0"/>
        <w:jc w:val="both"/>
      </w:pPr>
      <w:r>
        <w:rPr>
          <w:rFonts w:ascii="Times New Roman"/>
          <w:b w:val="false"/>
          <w:i w:val="false"/>
          <w:color w:val="000000"/>
          <w:sz w:val="28"/>
        </w:rPr>
        <w:t xml:space="preserve">
      44. Депутаттық сауалға жауап бір айдан кешіктірілмейтін мерзімде жазбаша нысанда ұсынылады, оған осы Регламенттің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адамдар немесе атына депутаттық сауал жіберілген мемлекеттік органның бірінші басшысы не оның орынбасары қол қояды.</w:t>
      </w:r>
    </w:p>
    <w:bookmarkEnd w:id="115"/>
    <w:bookmarkStart w:name="z127" w:id="116"/>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6"/>
    <w:bookmarkStart w:name="z128" w:id="117"/>
    <w:p>
      <w:pPr>
        <w:spacing w:after="0"/>
        <w:ind w:left="0"/>
        <w:jc w:val="left"/>
      </w:pPr>
      <w:r>
        <w:rPr>
          <w:rFonts w:ascii="Times New Roman"/>
          <w:b/>
          <w:i w:val="false"/>
          <w:color w:val="000000"/>
        </w:rPr>
        <w:t xml:space="preserve"> 6-тарау. Мәслихаттың лауазымды адамдары, тұрақты комиссиялары</w:t>
      </w:r>
      <w:r>
        <w:rPr>
          <w:rFonts w:ascii="Times New Roman"/>
          <w:b/>
          <w:i w:val="false"/>
          <w:color w:val="000000"/>
        </w:rPr>
        <w:t xml:space="preserve"> және өзге де органдары, мәслихаттың депутаттық бірлестіктері</w:t>
      </w:r>
    </w:p>
    <w:bookmarkEnd w:id="117"/>
    <w:bookmarkStart w:name="z130" w:id="118"/>
    <w:p>
      <w:pPr>
        <w:spacing w:after="0"/>
        <w:ind w:left="0"/>
        <w:jc w:val="left"/>
      </w:pPr>
      <w:r>
        <w:rPr>
          <w:rFonts w:ascii="Times New Roman"/>
          <w:b/>
          <w:i w:val="false"/>
          <w:color w:val="000000"/>
        </w:rPr>
        <w:t xml:space="preserve"> 1-параграф. Мәслихат төрағасы</w:t>
      </w:r>
    </w:p>
    <w:bookmarkEnd w:id="118"/>
    <w:bookmarkStart w:name="z131" w:id="119"/>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 істейтін және мәслихатқа есеп беретін лауазымды адам болып табылатын мәслихат төрағасының лауазымына кандидатуралар ұсынады.</w:t>
      </w:r>
    </w:p>
    <w:bookmarkEnd w:id="119"/>
    <w:bookmarkStart w:name="z132" w:id="120"/>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0"/>
    <w:bookmarkStart w:name="z133" w:id="121"/>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1"/>
    <w:bookmarkStart w:name="z134" w:id="12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2"/>
    <w:bookmarkStart w:name="z135" w:id="123"/>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3"/>
    <w:bookmarkStart w:name="z136" w:id="124"/>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4"/>
    <w:bookmarkStart w:name="z137" w:id="125"/>
    <w:p>
      <w:pPr>
        <w:spacing w:after="0"/>
        <w:ind w:left="0"/>
        <w:jc w:val="both"/>
      </w:pPr>
      <w:r>
        <w:rPr>
          <w:rFonts w:ascii="Times New Roman"/>
          <w:b w:val="false"/>
          <w:i w:val="false"/>
          <w:color w:val="000000"/>
          <w:sz w:val="28"/>
        </w:rPr>
        <w:t>
      46. Мәслихат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5"/>
    <w:bookmarkStart w:name="z138" w:id="126"/>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6"/>
    <w:bookmarkStart w:name="z139" w:id="127"/>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хатшыны сайлау Заңда және осы Регламентте белгіленген тәртіппен өткізіледі.</w:t>
      </w:r>
    </w:p>
    <w:bookmarkEnd w:id="127"/>
    <w:bookmarkStart w:name="z140" w:id="128"/>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28"/>
    <w:bookmarkStart w:name="z141" w:id="129"/>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29"/>
    <w:bookmarkStart w:name="z142" w:id="130"/>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0"/>
    <w:bookmarkStart w:name="z143" w:id="131"/>
    <w:p>
      <w:pPr>
        <w:spacing w:after="0"/>
        <w:ind w:left="0"/>
        <w:jc w:val="both"/>
      </w:pPr>
      <w:r>
        <w:rPr>
          <w:rFonts w:ascii="Times New Roman"/>
          <w:b w:val="false"/>
          <w:i w:val="false"/>
          <w:color w:val="000000"/>
          <w:sz w:val="28"/>
        </w:rPr>
        <w:t>
      Тұрақты комиссиялардың саны жетіден аспауға тиіс.</w:t>
      </w:r>
    </w:p>
    <w:bookmarkEnd w:id="131"/>
    <w:bookmarkStart w:name="z144" w:id="132"/>
    <w:p>
      <w:pPr>
        <w:spacing w:after="0"/>
        <w:ind w:left="0"/>
        <w:jc w:val="both"/>
      </w:pPr>
      <w:r>
        <w:rPr>
          <w:rFonts w:ascii="Times New Roman"/>
          <w:b w:val="false"/>
          <w:i w:val="false"/>
          <w:color w:val="000000"/>
          <w:sz w:val="28"/>
        </w:rPr>
        <w:t>
      Тұрақты комиссиялар жұмыс топтарын құра алады.</w:t>
      </w:r>
    </w:p>
    <w:bookmarkEnd w:id="132"/>
    <w:bookmarkStart w:name="z145" w:id="133"/>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3"/>
    <w:bookmarkStart w:name="z146" w:id="134"/>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4"/>
    <w:bookmarkStart w:name="z147" w:id="135"/>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5"/>
    <w:bookmarkStart w:name="z148" w:id="136"/>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6"/>
    <w:bookmarkStart w:name="z149" w:id="137"/>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7"/>
    <w:bookmarkStart w:name="z150" w:id="138"/>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38"/>
    <w:bookmarkStart w:name="z151" w:id="139"/>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39"/>
    <w:bookmarkStart w:name="z152" w:id="140"/>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0"/>
    <w:bookmarkStart w:name="z153" w:id="141"/>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1"/>
    <w:bookmarkStart w:name="z154" w:id="142"/>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2"/>
    <w:bookmarkStart w:name="z155" w:id="143"/>
    <w:p>
      <w:pPr>
        <w:spacing w:after="0"/>
        <w:ind w:left="0"/>
        <w:jc w:val="both"/>
      </w:pPr>
      <w:r>
        <w:rPr>
          <w:rFonts w:ascii="Times New Roman"/>
          <w:b w:val="false"/>
          <w:i w:val="false"/>
          <w:color w:val="000000"/>
          <w:sz w:val="28"/>
        </w:rPr>
        <w:t>
      53. Қаралатын мәселелер "Мемлекеттік құпиялар туралы" Қазақстан Республикасының Заңына сәйкес мемлекеттік немесе қызметтік құпияға жатқызылған жағдайларды қоспағанда, тұрақты комиссиялардың отырыстары, әдетте, ашық болады.</w:t>
      </w:r>
    </w:p>
    <w:bookmarkEnd w:id="143"/>
    <w:bookmarkStart w:name="z156" w:id="144"/>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4"/>
    <w:bookmarkStart w:name="z157" w:id="145"/>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5"/>
    <w:bookmarkStart w:name="z158" w:id="146"/>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6"/>
    <w:bookmarkStart w:name="z159" w:id="147"/>
    <w:p>
      <w:pPr>
        <w:spacing w:after="0"/>
        <w:ind w:left="0"/>
        <w:jc w:val="left"/>
      </w:pPr>
      <w:r>
        <w:rPr>
          <w:rFonts w:ascii="Times New Roman"/>
          <w:b/>
          <w:i w:val="false"/>
          <w:color w:val="000000"/>
        </w:rPr>
        <w:t xml:space="preserve"> 3-параграф. Мәслихаттың тұрақты комиссиясының төрағасы</w:t>
      </w:r>
    </w:p>
    <w:bookmarkEnd w:id="147"/>
    <w:bookmarkStart w:name="z160" w:id="148"/>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48"/>
    <w:bookmarkStart w:name="z161" w:id="149"/>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49"/>
    <w:bookmarkStart w:name="z162" w:id="150"/>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0"/>
    <w:bookmarkStart w:name="z163" w:id="151"/>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1"/>
    <w:bookmarkStart w:name="z164" w:id="152"/>
    <w:p>
      <w:pPr>
        <w:spacing w:after="0"/>
        <w:ind w:left="0"/>
        <w:jc w:val="both"/>
      </w:pPr>
      <w:r>
        <w:rPr>
          <w:rFonts w:ascii="Times New Roman"/>
          <w:b w:val="false"/>
          <w:i w:val="false"/>
          <w:color w:val="000000"/>
          <w:sz w:val="28"/>
        </w:rPr>
        <w:t>
      55.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2"/>
    <w:bookmarkStart w:name="z165" w:id="153"/>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3"/>
    <w:bookmarkStart w:name="z166" w:id="154"/>
    <w:p>
      <w:pPr>
        <w:spacing w:after="0"/>
        <w:ind w:left="0"/>
        <w:jc w:val="left"/>
      </w:pPr>
      <w:r>
        <w:rPr>
          <w:rFonts w:ascii="Times New Roman"/>
          <w:b/>
          <w:i w:val="false"/>
          <w:color w:val="000000"/>
        </w:rPr>
        <w:t xml:space="preserve"> 4-параграф. Мәслихаттың есеп комиссиясы</w:t>
      </w:r>
    </w:p>
    <w:bookmarkEnd w:id="154"/>
    <w:bookmarkStart w:name="z167" w:id="155"/>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5"/>
    <w:bookmarkStart w:name="z168" w:id="156"/>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6"/>
    <w:bookmarkStart w:name="z169" w:id="157"/>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7"/>
    <w:bookmarkStart w:name="z170" w:id="158"/>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58"/>
    <w:bookmarkStart w:name="z171" w:id="159"/>
    <w:p>
      <w:pPr>
        <w:spacing w:after="0"/>
        <w:ind w:left="0"/>
        <w:jc w:val="both"/>
      </w:pPr>
      <w:r>
        <w:rPr>
          <w:rFonts w:ascii="Times New Roman"/>
          <w:b w:val="false"/>
          <w:i w:val="false"/>
          <w:color w:val="000000"/>
          <w:sz w:val="28"/>
        </w:rPr>
        <w:t>
      Есеп комиссиясы өз құрамынан комиссияның төрағасы мен төрағасын сайлайды, оның шешімдері ашық дауыс беру арқылы көпшілік дауыспен қабылданады.</w:t>
      </w:r>
    </w:p>
    <w:bookmarkEnd w:id="159"/>
    <w:bookmarkStart w:name="z172" w:id="160"/>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0"/>
    <w:bookmarkStart w:name="z173" w:id="161"/>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 Мәслихат төрағасының шешімі бойынша жасырын дауыс беру өзге мәселелер бойынша да өткізілуі мүмкін.</w:t>
      </w:r>
    </w:p>
    <w:bookmarkEnd w:id="161"/>
    <w:bookmarkStart w:name="z174" w:id="162"/>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2"/>
    <w:bookmarkStart w:name="z175" w:id="163"/>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3"/>
    <w:bookmarkStart w:name="z176" w:id="164"/>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4"/>
    <w:bookmarkStart w:name="z177" w:id="165"/>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5"/>
    <w:bookmarkStart w:name="z178" w:id="166"/>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6"/>
    <w:bookmarkStart w:name="z179" w:id="167"/>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67"/>
    <w:bookmarkStart w:name="z180" w:id="168"/>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68"/>
    <w:bookmarkStart w:name="z181" w:id="169"/>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69"/>
    <w:bookmarkStart w:name="z182" w:id="170"/>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0"/>
    <w:bookmarkStart w:name="z183" w:id="171"/>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1"/>
    <w:bookmarkStart w:name="z184" w:id="172"/>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2"/>
    <w:bookmarkStart w:name="z185" w:id="173"/>
    <w:p>
      <w:pPr>
        <w:spacing w:after="0"/>
        <w:ind w:left="0"/>
        <w:jc w:val="left"/>
      </w:pPr>
      <w:r>
        <w:rPr>
          <w:rFonts w:ascii="Times New Roman"/>
          <w:b/>
          <w:i w:val="false"/>
          <w:color w:val="000000"/>
        </w:rPr>
        <w:t xml:space="preserve"> 5-параграф. Мәслихаттардағы депутаттық бірлестіктер</w:t>
      </w:r>
    </w:p>
    <w:bookmarkEnd w:id="173"/>
    <w:bookmarkStart w:name="z186" w:id="174"/>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4"/>
    <w:bookmarkStart w:name="z187" w:id="175"/>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5"/>
    <w:bookmarkStart w:name="z188" w:id="176"/>
    <w:p>
      <w:pPr>
        <w:spacing w:after="0"/>
        <w:ind w:left="0"/>
        <w:jc w:val="both"/>
      </w:pPr>
      <w:r>
        <w:rPr>
          <w:rFonts w:ascii="Times New Roman"/>
          <w:b w:val="false"/>
          <w:i w:val="false"/>
          <w:color w:val="000000"/>
          <w:sz w:val="28"/>
        </w:rPr>
        <w:t>
      62. Депутаттық бірлестіктердің мүшелері:</w:t>
      </w:r>
    </w:p>
    <w:bookmarkEnd w:id="176"/>
    <w:bookmarkStart w:name="z189" w:id="177"/>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77"/>
    <w:bookmarkStart w:name="z190" w:id="178"/>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78"/>
    <w:bookmarkStart w:name="z191" w:id="179"/>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79"/>
    <w:bookmarkStart w:name="z192" w:id="180"/>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0"/>
    <w:bookmarkStart w:name="z193" w:id="181"/>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1"/>
    <w:bookmarkStart w:name="z194" w:id="182"/>
    <w:p>
      <w:pPr>
        <w:spacing w:after="0"/>
        <w:ind w:left="0"/>
        <w:jc w:val="left"/>
      </w:pPr>
      <w:r>
        <w:rPr>
          <w:rFonts w:ascii="Times New Roman"/>
          <w:b/>
          <w:i w:val="false"/>
          <w:color w:val="000000"/>
        </w:rPr>
        <w:t xml:space="preserve"> 6-тарау. Депутаттық әдеп қағидалары</w:t>
      </w:r>
    </w:p>
    <w:bookmarkEnd w:id="182"/>
    <w:bookmarkStart w:name="z195" w:id="183"/>
    <w:p>
      <w:pPr>
        <w:spacing w:after="0"/>
        <w:ind w:left="0"/>
        <w:jc w:val="both"/>
      </w:pPr>
      <w:r>
        <w:rPr>
          <w:rFonts w:ascii="Times New Roman"/>
          <w:b w:val="false"/>
          <w:i w:val="false"/>
          <w:color w:val="000000"/>
          <w:sz w:val="28"/>
        </w:rPr>
        <w:t>
      64. Мәслихат депутаттары:</w:t>
      </w:r>
    </w:p>
    <w:bookmarkEnd w:id="183"/>
    <w:bookmarkStart w:name="z196" w:id="184"/>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4"/>
    <w:bookmarkStart w:name="z197" w:id="185"/>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5"/>
    <w:bookmarkStart w:name="z198" w:id="186"/>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6"/>
    <w:bookmarkStart w:name="z199" w:id="187"/>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87"/>
    <w:bookmarkStart w:name="z200" w:id="188"/>
    <w:p>
      <w:pPr>
        <w:spacing w:after="0"/>
        <w:ind w:left="0"/>
        <w:jc w:val="both"/>
      </w:pPr>
      <w:r>
        <w:rPr>
          <w:rFonts w:ascii="Times New Roman"/>
          <w:b w:val="false"/>
          <w:i w:val="false"/>
          <w:color w:val="000000"/>
          <w:sz w:val="28"/>
        </w:rPr>
        <w:t>
      5) сөйлеушілердің сөзін бөлмеуге тиіс.</w:t>
      </w:r>
    </w:p>
    <w:bookmarkEnd w:id="188"/>
    <w:bookmarkStart w:name="z201" w:id="189"/>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89"/>
    <w:bookmarkStart w:name="z202" w:id="190"/>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0"/>
    <w:bookmarkStart w:name="z203" w:id="191"/>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1"/>
    <w:bookmarkStart w:name="z204" w:id="192"/>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2"/>
    <w:bookmarkStart w:name="z205" w:id="193"/>
    <w:p>
      <w:pPr>
        <w:spacing w:after="0"/>
        <w:ind w:left="0"/>
        <w:jc w:val="both"/>
      </w:pPr>
      <w:r>
        <w:rPr>
          <w:rFonts w:ascii="Times New Roman"/>
          <w:b w:val="false"/>
          <w:i w:val="false"/>
          <w:color w:val="000000"/>
          <w:sz w:val="28"/>
        </w:rPr>
        <w:t>
      69. Заңның 21-бабының 2-тармағында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3"/>
    <w:bookmarkStart w:name="z206" w:id="194"/>
    <w:p>
      <w:pPr>
        <w:spacing w:after="0"/>
        <w:ind w:left="0"/>
        <w:jc w:val="left"/>
      </w:pPr>
      <w:r>
        <w:rPr>
          <w:rFonts w:ascii="Times New Roman"/>
          <w:b/>
          <w:i w:val="false"/>
          <w:color w:val="000000"/>
        </w:rPr>
        <w:t xml:space="preserve"> 7-тарау. Мәслихат депутаттарының біліктілігін арттыру</w:t>
      </w:r>
    </w:p>
    <w:bookmarkEnd w:id="194"/>
    <w:bookmarkStart w:name="z207" w:id="195"/>
    <w:p>
      <w:pPr>
        <w:spacing w:after="0"/>
        <w:ind w:left="0"/>
        <w:jc w:val="both"/>
      </w:pPr>
      <w:r>
        <w:rPr>
          <w:rFonts w:ascii="Times New Roman"/>
          <w:b w:val="false"/>
          <w:i w:val="false"/>
          <w:color w:val="000000"/>
          <w:sz w:val="28"/>
        </w:rPr>
        <w:t>
      70. Мәслихат депутаттары біліктілікті арттырудан өтеді. Мәслихат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5"/>
    <w:bookmarkStart w:name="z208" w:id="196"/>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6"/>
    <w:bookmarkStart w:name="z209" w:id="197"/>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197"/>
    <w:bookmarkStart w:name="z210" w:id="198"/>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198"/>
    <w:bookmarkStart w:name="z211" w:id="199"/>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199"/>
    <w:bookmarkStart w:name="z212" w:id="200"/>
    <w:p>
      <w:pPr>
        <w:spacing w:after="0"/>
        <w:ind w:left="0"/>
        <w:jc w:val="left"/>
      </w:pPr>
      <w:r>
        <w:rPr>
          <w:rFonts w:ascii="Times New Roman"/>
          <w:b/>
          <w:i w:val="false"/>
          <w:color w:val="000000"/>
        </w:rPr>
        <w:t xml:space="preserve"> 8-тарау. Мәслихат аппаратының жұмысын ұйымдастыру</w:t>
      </w:r>
    </w:p>
    <w:bookmarkEnd w:id="200"/>
    <w:bookmarkStart w:name="z213" w:id="201"/>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1"/>
    <w:bookmarkStart w:name="z214" w:id="202"/>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2"/>
    <w:bookmarkStart w:name="z215" w:id="203"/>
    <w:p>
      <w:pPr>
        <w:spacing w:after="0"/>
        <w:ind w:left="0"/>
        <w:jc w:val="both"/>
      </w:pPr>
      <w:r>
        <w:rPr>
          <w:rFonts w:ascii="Times New Roman"/>
          <w:b w:val="false"/>
          <w:i w:val="false"/>
          <w:color w:val="000000"/>
          <w:sz w:val="28"/>
        </w:rPr>
        <w:t>
      Мәслихат аппараты туралы ережені мәслихат бекітеді.</w:t>
      </w:r>
    </w:p>
    <w:bookmarkEnd w:id="203"/>
    <w:bookmarkStart w:name="z216" w:id="204"/>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4"/>
    <w:bookmarkStart w:name="z217" w:id="205"/>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5"/>
    <w:bookmarkStart w:name="z218" w:id="206"/>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 жағдайларда, мәслихат аппараты мемлекеттік қызметшілерінің қызметі тоқтатылмайды.</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