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60fc" w14:textId="c236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2023-2025 жылдарға арналған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–1443027,8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148941,1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38100,9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1254668,8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1460869,3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-17 841,5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17 841,5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берілген субвенция мөлшері 2023 жылға 233 148,0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2023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№330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