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71b9" w14:textId="9057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Төменарық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355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Төменарық ауылдық округінің 2023–2025 жылдарға арналған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95 750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8 773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86 852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95 750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78 825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1-қосымша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2-қосымша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