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ef95" w14:textId="c5fe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2021 жылғы 28 желтоқсандағы "2022–2024 жылдарға арналған аудандық бюджет туралы" № 107 шешіміне өзгерістер енгізу туралы" Сырдария аудандық мәслихатының 2022 жылғы 21 қарашадағы № 171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2022 жылғы 21 қарашадағы № 171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2021 жылғы 28 желтоқсандағы "2022-2024 жылдарға арналған аудандық бюджет туралы" </w:t>
      </w:r>
      <w:r>
        <w:rPr>
          <w:rFonts w:ascii="Times New Roman"/>
          <w:b w:val="false"/>
          <w:i w:val="false"/>
          <w:color w:val="000000"/>
          <w:sz w:val="28"/>
        </w:rPr>
        <w:t>№ 107</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12836056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4878448,2 мың теңге;</w:t>
      </w:r>
    </w:p>
    <w:bookmarkEnd w:id="4"/>
    <w:bookmarkStart w:name="z10" w:id="5"/>
    <w:p>
      <w:pPr>
        <w:spacing w:after="0"/>
        <w:ind w:left="0"/>
        <w:jc w:val="both"/>
      </w:pPr>
      <w:r>
        <w:rPr>
          <w:rFonts w:ascii="Times New Roman"/>
          <w:b w:val="false"/>
          <w:i w:val="false"/>
          <w:color w:val="000000"/>
          <w:sz w:val="28"/>
        </w:rPr>
        <w:t>
      салықтық емес түсімдер – 4228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15573 мың теңге;</w:t>
      </w:r>
    </w:p>
    <w:bookmarkEnd w:id="6"/>
    <w:bookmarkStart w:name="z12" w:id="7"/>
    <w:p>
      <w:pPr>
        <w:spacing w:after="0"/>
        <w:ind w:left="0"/>
        <w:jc w:val="both"/>
      </w:pPr>
      <w:r>
        <w:rPr>
          <w:rFonts w:ascii="Times New Roman"/>
          <w:b w:val="false"/>
          <w:i w:val="false"/>
          <w:color w:val="000000"/>
          <w:sz w:val="28"/>
        </w:rPr>
        <w:t>
      трансферттер түсімі – 7937806,8 мың теңге;</w:t>
      </w:r>
    </w:p>
    <w:bookmarkEnd w:id="7"/>
    <w:bookmarkStart w:name="z13" w:id="8"/>
    <w:p>
      <w:pPr>
        <w:spacing w:after="0"/>
        <w:ind w:left="0"/>
        <w:jc w:val="both"/>
      </w:pPr>
      <w:r>
        <w:rPr>
          <w:rFonts w:ascii="Times New Roman"/>
          <w:b w:val="false"/>
          <w:i w:val="false"/>
          <w:color w:val="000000"/>
          <w:sz w:val="28"/>
        </w:rPr>
        <w:t>
      2) шығындар – 13263231,6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119879 мың теңге;</w:t>
      </w:r>
    </w:p>
    <w:bookmarkEnd w:id="9"/>
    <w:bookmarkStart w:name="z15" w:id="10"/>
    <w:p>
      <w:pPr>
        <w:spacing w:after="0"/>
        <w:ind w:left="0"/>
        <w:jc w:val="both"/>
      </w:pPr>
      <w:r>
        <w:rPr>
          <w:rFonts w:ascii="Times New Roman"/>
          <w:b w:val="false"/>
          <w:i w:val="false"/>
          <w:color w:val="000000"/>
          <w:sz w:val="28"/>
        </w:rPr>
        <w:t>
      бюджеттік кредиттер – 248103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128224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11759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11759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- 558813,6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558813,6 мың теңге;</w:t>
      </w:r>
    </w:p>
    <w:bookmarkEnd w:id="16"/>
    <w:bookmarkStart w:name="z22" w:id="17"/>
    <w:p>
      <w:pPr>
        <w:spacing w:after="0"/>
        <w:ind w:left="0"/>
        <w:jc w:val="both"/>
      </w:pPr>
      <w:r>
        <w:rPr>
          <w:rFonts w:ascii="Times New Roman"/>
          <w:b w:val="false"/>
          <w:i w:val="false"/>
          <w:color w:val="000000"/>
          <w:sz w:val="28"/>
        </w:rPr>
        <w:t>
      қарыздар түсімі – 260936,9 мың теңге;</w:t>
      </w:r>
    </w:p>
    <w:bookmarkEnd w:id="17"/>
    <w:bookmarkStart w:name="z23" w:id="18"/>
    <w:p>
      <w:pPr>
        <w:spacing w:after="0"/>
        <w:ind w:left="0"/>
        <w:jc w:val="both"/>
      </w:pPr>
      <w:r>
        <w:rPr>
          <w:rFonts w:ascii="Times New Roman"/>
          <w:b w:val="false"/>
          <w:i w:val="false"/>
          <w:color w:val="000000"/>
          <w:sz w:val="28"/>
        </w:rPr>
        <w:t>
      қарыздарды өтеу – 129150,7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427027,4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171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107 шешіміне 1-қосымша</w:t>
            </w:r>
          </w:p>
        </w:tc>
      </w:tr>
    </w:tbl>
    <w:bookmarkStart w:name="z34"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7937806,8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7928815,9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қөмек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өнеркәсіп және туризм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 келісім -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