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5c9f" w14:textId="c6b5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Рахат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30 желтоқсандағы № 28/216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2023 - 2025 жылдарға арналған Рахат ауылының бюджеті тиісінше осы шешімнің 1, 2 және 3 қосымшаларына сәйкес, оның ішінде 2023 жылға мынадай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480 838,0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183 459,0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8 026,0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289 309,0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489 628,8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- 8 790,8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8 790,8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8 790,8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Рахат ауылының бюджетіне қалалық бюджеттен 289 309,0 мың теңге сомасында субвенция бөлінгені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 шешіміне 1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Рахат ауылының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Жаңаөзен қалалық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10/89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153 562,0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 шешіміне 2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Рахат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 шешіміне 3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Рахат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