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414e" w14:textId="bd44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15/142 "2022-2024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2 сәуірдегі № 19/180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оранқұл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оранқұл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 882.7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308.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56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1 518.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165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82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82,3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82,3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 №17/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 №15/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анқұл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