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f2cb" w14:textId="147f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2021 жылғы 24 желтоқсандағы № 9/110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2022 жылғы 21 қарашадағы № 17/173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Маңғыстау аудандық мәслихатының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№9/110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№26246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бюджеті тиісінше осы шешімнің 1, 2 және 3 қосымшаларына сәйкес, оның ішінде 2022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10 198 581,9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6 135 351,4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84 328,5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 40 741,0 мың теңге; трансферттер түсімдері бойынша – 3 938 161,0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10 206 771,0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155 379,5 мың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255 423,5 мың теңге;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100 044,0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-163 568,6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163 568,6 мың теңге, оның ішінде: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252 697,0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100 044,0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10 915,6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аудандық бюджеттен ауылдар мен ауылдық округтердің бюджеттеріне 674 700,6 мың теңге сомасында субвенция бөлінгені ескерілсін, оның ішінде: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Шетпе ауылы – 115 539,8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42 998,5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55 955,9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61 283,1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44 359,9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55 419,3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77 268,4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40 724,3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40 755,3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62 541,0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33 597,2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44 257,9 мың теңге.";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үшінші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 көзінен салық салынатын табыстардан ұсталатын жеке табыс салығы – 15 %;";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– 15 %.";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ауданының 2022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10 198 581,9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6 135 351,4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280 430,1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5 642 823,0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5 576 920,0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3 938 161,0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3 938 161,0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1 212 146,3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1 207 146,3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1 099 784,2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1 131 795,5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3 328 927,6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3 328 927,6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2 444 063,5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-163 568,6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