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0ed3e" w14:textId="680ed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табиғи ресурстар және табиғат пайдалануды реттеу басқармасы"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әкімдігінің 2022 жылғы 28 ақпандағы № 89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облысы әкімдігінің табиғи ресурстар және табиғат пайдалануды реттеу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Қостанай облысы әкімдігінің табиғи ресурстар және табиғат пайдалануды реттеу басқармасы"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"Қостанай облысы әкімдігінің табиғи ресурстар және табиғат пайдалануды реттеу басқармасы" мемлекеттік мекемесі туралы ереже</w:t>
      </w:r>
    </w:p>
    <w:bookmarkEnd w:id="8"/>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1. "Қостанай облысы әкімдігінің табиғи ресурстар және табиғат пайдалануды реттеу басқармасы" мемлекеттік мекемесі (бұдан әрі – Басқарма) орман, аңшылық, балық, су шаруашылығы, ерекше қорғалатын табиғи аумақтар, қоршаған ортаны қорғау және жануар мен өсімдік дүниесінің өзге де объектілері салаларында басшылықты жүзеге асыратын мемлекеттік орган болып табылады.</w:t>
      </w:r>
    </w:p>
    <w:bookmarkEnd w:id="10"/>
    <w:bookmarkStart w:name="z20" w:id="11"/>
    <w:p>
      <w:pPr>
        <w:spacing w:after="0"/>
        <w:ind w:left="0"/>
        <w:jc w:val="both"/>
      </w:pPr>
      <w:r>
        <w:rPr>
          <w:rFonts w:ascii="Times New Roman"/>
          <w:b w:val="false"/>
          <w:i w:val="false"/>
          <w:color w:val="000000"/>
          <w:sz w:val="28"/>
        </w:rPr>
        <w:t xml:space="preserve">
      2. Басқарманың осы </w:t>
      </w:r>
      <w:r>
        <w:rPr>
          <w:rFonts w:ascii="Times New Roman"/>
          <w:b w:val="false"/>
          <w:i w:val="false"/>
          <w:color w:val="000000"/>
          <w:sz w:val="28"/>
        </w:rPr>
        <w:t>Ереженің</w:t>
      </w:r>
      <w:r>
        <w:rPr>
          <w:rFonts w:ascii="Times New Roman"/>
          <w:b w:val="false"/>
          <w:i w:val="false"/>
          <w:color w:val="000000"/>
          <w:sz w:val="28"/>
        </w:rPr>
        <w:t xml:space="preserve"> </w:t>
      </w:r>
      <w:r>
        <w:rPr>
          <w:rFonts w:ascii="Times New Roman"/>
          <w:b w:val="false"/>
          <w:i w:val="false"/>
          <w:color w:val="000000"/>
          <w:sz w:val="28"/>
        </w:rPr>
        <w:t>қосымшасында</w:t>
      </w:r>
      <w:r>
        <w:rPr>
          <w:rFonts w:ascii="Times New Roman"/>
          <w:b w:val="false"/>
          <w:i w:val="false"/>
          <w:color w:val="000000"/>
          <w:sz w:val="28"/>
        </w:rPr>
        <w:t xml:space="preserve"> көрсетілген ведомствоға бағынысты мемлекеттік мекемелері бар.</w:t>
      </w:r>
    </w:p>
    <w:bookmarkEnd w:id="11"/>
    <w:bookmarkStart w:name="z21" w:id="12"/>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Басқарма мемлекеттік мекеме ретінде ұйымдық-құқықтық нысанындағы заңды тұлға болып табылады, оның Қазақстан Республикасының Мемлекеттік Елтаңбасы бейнеленген мөрі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3"/>
    <w:bookmarkStart w:name="z23" w:id="14"/>
    <w:p>
      <w:pPr>
        <w:spacing w:after="0"/>
        <w:ind w:left="0"/>
        <w:jc w:val="both"/>
      </w:pPr>
      <w:r>
        <w:rPr>
          <w:rFonts w:ascii="Times New Roman"/>
          <w:b w:val="false"/>
          <w:i w:val="false"/>
          <w:color w:val="000000"/>
          <w:sz w:val="28"/>
        </w:rPr>
        <w:t>
      5. Басқарма азаматтық-құқықтық қатынастарға өз атынан түседі.</w:t>
      </w:r>
    </w:p>
    <w:bookmarkEnd w:id="14"/>
    <w:bookmarkStart w:name="z24" w:id="15"/>
    <w:p>
      <w:pPr>
        <w:spacing w:after="0"/>
        <w:ind w:left="0"/>
        <w:jc w:val="both"/>
      </w:pPr>
      <w:r>
        <w:rPr>
          <w:rFonts w:ascii="Times New Roman"/>
          <w:b w:val="false"/>
          <w:i w:val="false"/>
          <w:color w:val="000000"/>
          <w:sz w:val="28"/>
        </w:rPr>
        <w:t>
      6.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5"/>
    <w:bookmarkStart w:name="z25" w:id="16"/>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8. Басқарманың құрылымы мен штат санының лимиті қолданыстағы заңнамаға сәйкес бекітіледі.</w:t>
      </w:r>
    </w:p>
    <w:bookmarkEnd w:id="17"/>
    <w:bookmarkStart w:name="z27" w:id="18"/>
    <w:p>
      <w:pPr>
        <w:spacing w:after="0"/>
        <w:ind w:left="0"/>
        <w:jc w:val="both"/>
      </w:pPr>
      <w:r>
        <w:rPr>
          <w:rFonts w:ascii="Times New Roman"/>
          <w:b w:val="false"/>
          <w:i w:val="false"/>
          <w:color w:val="000000"/>
          <w:sz w:val="28"/>
        </w:rPr>
        <w:t>
      9. Заңды тұлғаның орналасқан жері: Қазақстан Республикасы, 110000, Қостанай облысы, Қостанай қаласы, Тәуелсіздік көшесі, 72.</w:t>
      </w:r>
    </w:p>
    <w:bookmarkEnd w:id="18"/>
    <w:bookmarkStart w:name="z28"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9"/>
    <w:bookmarkStart w:name="z29" w:id="20"/>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20"/>
    <w:bookmarkStart w:name="z30" w:id="21"/>
    <w:p>
      <w:pPr>
        <w:spacing w:after="0"/>
        <w:ind w:left="0"/>
        <w:jc w:val="both"/>
      </w:pPr>
      <w:r>
        <w:rPr>
          <w:rFonts w:ascii="Times New Roman"/>
          <w:b w:val="false"/>
          <w:i w:val="false"/>
          <w:color w:val="000000"/>
          <w:sz w:val="28"/>
        </w:rPr>
        <w:t>
      12. Басқарма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21"/>
    <w:bookmarkStart w:name="z31" w:id="22"/>
    <w:p>
      <w:pPr>
        <w:spacing w:after="0"/>
        <w:ind w:left="0"/>
        <w:jc w:val="both"/>
      </w:pPr>
      <w:r>
        <w:rPr>
          <w:rFonts w:ascii="Times New Roman"/>
          <w:b w:val="false"/>
          <w:i w:val="false"/>
          <w:color w:val="000000"/>
          <w:sz w:val="28"/>
        </w:rPr>
        <w:t>
      Егер Басқарманың заңнамалық актілерімен кірістер әкелетін қызметті жүзеге асыру құқығы берілсе, Қазақстан Республикасының заңнамасымен басқасы қарастырылмаған болса, онда осындай қызметтен алынған кірістер мемлекеттік бюджеттің кірісіне жіберіледі.</w:t>
      </w:r>
    </w:p>
    <w:bookmarkEnd w:id="22"/>
    <w:bookmarkStart w:name="z32" w:id="23"/>
    <w:p>
      <w:pPr>
        <w:spacing w:after="0"/>
        <w:ind w:left="0"/>
        <w:jc w:val="left"/>
      </w:pPr>
      <w:r>
        <w:rPr>
          <w:rFonts w:ascii="Times New Roman"/>
          <w:b/>
          <w:i w:val="false"/>
          <w:color w:val="000000"/>
        </w:rPr>
        <w:t xml:space="preserve"> 2-тарау. Мемлекеттік органның міндеттері мен өкілеттілігі</w:t>
      </w:r>
    </w:p>
    <w:bookmarkEnd w:id="23"/>
    <w:bookmarkStart w:name="z33" w:id="24"/>
    <w:p>
      <w:pPr>
        <w:spacing w:after="0"/>
        <w:ind w:left="0"/>
        <w:jc w:val="both"/>
      </w:pPr>
      <w:r>
        <w:rPr>
          <w:rFonts w:ascii="Times New Roman"/>
          <w:b w:val="false"/>
          <w:i w:val="false"/>
          <w:color w:val="000000"/>
          <w:sz w:val="28"/>
        </w:rPr>
        <w:t>
      13. Мақсаттары:</w:t>
      </w:r>
    </w:p>
    <w:bookmarkEnd w:id="24"/>
    <w:bookmarkStart w:name="z34" w:id="25"/>
    <w:p>
      <w:pPr>
        <w:spacing w:after="0"/>
        <w:ind w:left="0"/>
        <w:jc w:val="both"/>
      </w:pPr>
      <w:r>
        <w:rPr>
          <w:rFonts w:ascii="Times New Roman"/>
          <w:b w:val="false"/>
          <w:i w:val="false"/>
          <w:color w:val="000000"/>
          <w:sz w:val="28"/>
        </w:rPr>
        <w:t>
      1) жануарлар дүниесін қорғау, өсіру және пайдалану саласындағы мемлекеттік саясатты іске асыру;</w:t>
      </w:r>
    </w:p>
    <w:bookmarkEnd w:id="25"/>
    <w:bookmarkStart w:name="z35" w:id="26"/>
    <w:p>
      <w:pPr>
        <w:spacing w:after="0"/>
        <w:ind w:left="0"/>
        <w:jc w:val="both"/>
      </w:pPr>
      <w:r>
        <w:rPr>
          <w:rFonts w:ascii="Times New Roman"/>
          <w:b w:val="false"/>
          <w:i w:val="false"/>
          <w:color w:val="000000"/>
          <w:sz w:val="28"/>
        </w:rPr>
        <w:t>
      2) орман, аңшылық, су, балық шаруашылығы, ерекше қорғалатын табиғи аумақтар мәселелері бойынша мемлекеттік саясатты іске асыруға қатысу;</w:t>
      </w:r>
    </w:p>
    <w:bookmarkEnd w:id="26"/>
    <w:bookmarkStart w:name="z36" w:id="27"/>
    <w:p>
      <w:pPr>
        <w:spacing w:after="0"/>
        <w:ind w:left="0"/>
        <w:jc w:val="both"/>
      </w:pPr>
      <w:r>
        <w:rPr>
          <w:rFonts w:ascii="Times New Roman"/>
          <w:b w:val="false"/>
          <w:i w:val="false"/>
          <w:color w:val="000000"/>
          <w:sz w:val="28"/>
        </w:rPr>
        <w:t>
      3) қоршаған ортаны қорғау сласындағы мемлекеттік саясатты іске асыру.</w:t>
      </w:r>
    </w:p>
    <w:bookmarkEnd w:id="27"/>
    <w:bookmarkStart w:name="z37" w:id="28"/>
    <w:p>
      <w:pPr>
        <w:spacing w:after="0"/>
        <w:ind w:left="0"/>
        <w:jc w:val="both"/>
      </w:pPr>
      <w:r>
        <w:rPr>
          <w:rFonts w:ascii="Times New Roman"/>
          <w:b w:val="false"/>
          <w:i w:val="false"/>
          <w:color w:val="000000"/>
          <w:sz w:val="28"/>
        </w:rPr>
        <w:t>
      14. Өкілеттіктері:</w:t>
      </w:r>
    </w:p>
    <w:bookmarkEnd w:id="28"/>
    <w:bookmarkStart w:name="z38" w:id="29"/>
    <w:p>
      <w:pPr>
        <w:spacing w:after="0"/>
        <w:ind w:left="0"/>
        <w:jc w:val="both"/>
      </w:pPr>
      <w:r>
        <w:rPr>
          <w:rFonts w:ascii="Times New Roman"/>
          <w:b w:val="false"/>
          <w:i w:val="false"/>
          <w:color w:val="000000"/>
          <w:sz w:val="28"/>
        </w:rPr>
        <w:t>
      1) құқықтары:</w:t>
      </w:r>
    </w:p>
    <w:bookmarkEnd w:id="29"/>
    <w:bookmarkStart w:name="z39" w:id="30"/>
    <w:p>
      <w:pPr>
        <w:spacing w:after="0"/>
        <w:ind w:left="0"/>
        <w:jc w:val="both"/>
      </w:pPr>
      <w:r>
        <w:rPr>
          <w:rFonts w:ascii="Times New Roman"/>
          <w:b w:val="false"/>
          <w:i w:val="false"/>
          <w:color w:val="000000"/>
          <w:sz w:val="28"/>
        </w:rPr>
        <w:t>
      өз құзіреті шегінде, мемлекеттік органдардан, заңды тұлғалардан және басқа ұйымдардан қажетті ақпаратты, құжаттарды және басқа материалдарды сұратады және алады;</w:t>
      </w:r>
    </w:p>
    <w:bookmarkEnd w:id="30"/>
    <w:bookmarkStart w:name="z40" w:id="31"/>
    <w:p>
      <w:pPr>
        <w:spacing w:after="0"/>
        <w:ind w:left="0"/>
        <w:jc w:val="both"/>
      </w:pPr>
      <w:r>
        <w:rPr>
          <w:rFonts w:ascii="Times New Roman"/>
          <w:b w:val="false"/>
          <w:i w:val="false"/>
          <w:color w:val="000000"/>
          <w:sz w:val="28"/>
        </w:rPr>
        <w:t>
      заңнамамен белгіленген тәртіпте соттарда Басқарманың құқықтары мен мүддесін қорғауды жүзеге асырады;</w:t>
      </w:r>
    </w:p>
    <w:bookmarkEnd w:id="31"/>
    <w:bookmarkStart w:name="z41" w:id="32"/>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w:t>
      </w:r>
    </w:p>
    <w:bookmarkEnd w:id="32"/>
    <w:bookmarkStart w:name="z42" w:id="33"/>
    <w:p>
      <w:pPr>
        <w:spacing w:after="0"/>
        <w:ind w:left="0"/>
        <w:jc w:val="both"/>
      </w:pPr>
      <w:r>
        <w:rPr>
          <w:rFonts w:ascii="Times New Roman"/>
          <w:b w:val="false"/>
          <w:i w:val="false"/>
          <w:color w:val="000000"/>
          <w:sz w:val="28"/>
        </w:rPr>
        <w:t>
      2) міндеттері:</w:t>
      </w:r>
    </w:p>
    <w:bookmarkEnd w:id="33"/>
    <w:bookmarkStart w:name="z43" w:id="34"/>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4"/>
    <w:bookmarkStart w:name="z44" w:id="35"/>
    <w:p>
      <w:pPr>
        <w:spacing w:after="0"/>
        <w:ind w:left="0"/>
        <w:jc w:val="both"/>
      </w:pPr>
      <w:r>
        <w:rPr>
          <w:rFonts w:ascii="Times New Roman"/>
          <w:b w:val="false"/>
          <w:i w:val="false"/>
          <w:color w:val="000000"/>
          <w:sz w:val="28"/>
        </w:rPr>
        <w:t>
      Президенттің, Үкіметтің және өзге де орталық атқарушы органдардың, сондай-ақ облыс әкімі мен әкімдігінің актілері мен тапсырмаларын сапалы және уақытылы орындау;</w:t>
      </w:r>
    </w:p>
    <w:bookmarkEnd w:id="35"/>
    <w:bookmarkStart w:name="z45" w:id="36"/>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w:t>
      </w:r>
    </w:p>
    <w:bookmarkEnd w:id="36"/>
    <w:bookmarkStart w:name="z46" w:id="37"/>
    <w:p>
      <w:pPr>
        <w:spacing w:after="0"/>
        <w:ind w:left="0"/>
        <w:jc w:val="both"/>
      </w:pPr>
      <w:r>
        <w:rPr>
          <w:rFonts w:ascii="Times New Roman"/>
          <w:b w:val="false"/>
          <w:i w:val="false"/>
          <w:color w:val="000000"/>
          <w:sz w:val="28"/>
        </w:rPr>
        <w:t>
      15. Функциялары:</w:t>
      </w:r>
    </w:p>
    <w:bookmarkEnd w:id="37"/>
    <w:p>
      <w:pPr>
        <w:spacing w:after="0"/>
        <w:ind w:left="0"/>
        <w:jc w:val="both"/>
      </w:pPr>
      <w:r>
        <w:rPr>
          <w:rFonts w:ascii="Times New Roman"/>
          <w:b w:val="false"/>
          <w:i w:val="false"/>
          <w:color w:val="000000"/>
          <w:sz w:val="28"/>
        </w:rPr>
        <w:t>
      1) Басқарманың құзыретіне жататын мәселелер бойынша жеке және заңды тұлғалардың өтініштерін қарайды, олар бойынша қажетті шаралар қабылдайды;</w:t>
      </w:r>
    </w:p>
    <w:p>
      <w:pPr>
        <w:spacing w:after="0"/>
        <w:ind w:left="0"/>
        <w:jc w:val="both"/>
      </w:pPr>
      <w:r>
        <w:rPr>
          <w:rFonts w:ascii="Times New Roman"/>
          <w:b w:val="false"/>
          <w:i w:val="false"/>
          <w:color w:val="000000"/>
          <w:sz w:val="28"/>
        </w:rPr>
        <w:t>
      2) ормандарды күзетуді, қорғауды, молықтыру және орман өсіруді ұйымдастырады және қамтамасыз етеді, өздерінің функционалдық қарауындағы мемлекеттік орман қоры аумағында орман пайдалануды реттейді;</w:t>
      </w:r>
    </w:p>
    <w:p>
      <w:pPr>
        <w:spacing w:after="0"/>
        <w:ind w:left="0"/>
        <w:jc w:val="both"/>
      </w:pPr>
      <w:r>
        <w:rPr>
          <w:rFonts w:ascii="Times New Roman"/>
          <w:b w:val="false"/>
          <w:i w:val="false"/>
          <w:color w:val="000000"/>
          <w:sz w:val="28"/>
        </w:rPr>
        <w:t>
      3) Қостанай облысының мемлекеттік орман қоры аумағында орман өрттерінің алдын алу және олармен күресу жөніндегі жыл сайынғы іс-шаралар жоспарын әзірлейді және орындалуын іске асырады;</w:t>
      </w:r>
    </w:p>
    <w:p>
      <w:pPr>
        <w:spacing w:after="0"/>
        <w:ind w:left="0"/>
        <w:jc w:val="both"/>
      </w:pPr>
      <w:r>
        <w:rPr>
          <w:rFonts w:ascii="Times New Roman"/>
          <w:b w:val="false"/>
          <w:i w:val="false"/>
          <w:color w:val="000000"/>
          <w:sz w:val="28"/>
        </w:rPr>
        <w:t>
      4) өртке қарсы насихатты, бұқаралық ақпарат құралдарында ормандарды сақтау, ормандағы өрт қауіпсіздігі қағидаларының орындалуын ұйымдастырады;</w:t>
      </w:r>
    </w:p>
    <w:p>
      <w:pPr>
        <w:spacing w:after="0"/>
        <w:ind w:left="0"/>
        <w:jc w:val="both"/>
      </w:pPr>
      <w:r>
        <w:rPr>
          <w:rFonts w:ascii="Times New Roman"/>
          <w:b w:val="false"/>
          <w:i w:val="false"/>
          <w:color w:val="000000"/>
          <w:sz w:val="28"/>
        </w:rPr>
        <w:t>
      5) қажет болған жағдайда осы мақсатта арнайы комиссиялар құра отырып, Қостанай облысының аумағында ормандағы өртке қарсы күрес жөнiндегi жұмыстарды үйлестiредi;</w:t>
      </w:r>
    </w:p>
    <w:p>
      <w:pPr>
        <w:spacing w:after="0"/>
        <w:ind w:left="0"/>
        <w:jc w:val="both"/>
      </w:pPr>
      <w:r>
        <w:rPr>
          <w:rFonts w:ascii="Times New Roman"/>
          <w:b w:val="false"/>
          <w:i w:val="false"/>
          <w:color w:val="000000"/>
          <w:sz w:val="28"/>
        </w:rPr>
        <w:t>
      6) өздерінің функционалдық қарауындағы мемлекеттік орман қоры аумағында орман зиянкестерімен және ауруларымен күрес және оның санитарлық жай-күйін жақсарту жөніндегі іс-шараларды ұйымдастырады;</w:t>
      </w:r>
    </w:p>
    <w:p>
      <w:pPr>
        <w:spacing w:after="0"/>
        <w:ind w:left="0"/>
        <w:jc w:val="both"/>
      </w:pPr>
      <w:r>
        <w:rPr>
          <w:rFonts w:ascii="Times New Roman"/>
          <w:b w:val="false"/>
          <w:i w:val="false"/>
          <w:color w:val="000000"/>
          <w:sz w:val="28"/>
        </w:rPr>
        <w:t>
      7) оларды орман шаруашылығы және жануарлар дүниесі саласындағы уәкілетті органға (бұдан әрі – уәкілетті орган) беру үшін өздерінің функционалдық қарауындағы орман қорының мемлекеттік есебі, мемлекеттік орман кадастры, мемлекеттік орман мониторингі жөнінде материалдар дайындауды ұйымдастырады;</w:t>
      </w:r>
    </w:p>
    <w:p>
      <w:pPr>
        <w:spacing w:after="0"/>
        <w:ind w:left="0"/>
        <w:jc w:val="both"/>
      </w:pPr>
      <w:r>
        <w:rPr>
          <w:rFonts w:ascii="Times New Roman"/>
          <w:b w:val="false"/>
          <w:i w:val="false"/>
          <w:color w:val="000000"/>
          <w:sz w:val="28"/>
        </w:rPr>
        <w:t>
      8) жергілікті маңызы бар ерекше қорғалатын табиғи аумақтарды пайдаланғаны үшін төлемақы мөлшерлемелерінен басқа мемлекеттік орман қоры учаскелерінде орман пайдаланғаны үшін төлемақы мөлшерлемелерінің (сүректі түбірімен босату үшін төлемақы мөлшерлемелерінен басқа) жобаларын әзірлейді;</w:t>
      </w:r>
    </w:p>
    <w:p>
      <w:pPr>
        <w:spacing w:after="0"/>
        <w:ind w:left="0"/>
        <w:jc w:val="both"/>
      </w:pPr>
      <w:r>
        <w:rPr>
          <w:rFonts w:ascii="Times New Roman"/>
          <w:b w:val="false"/>
          <w:i w:val="false"/>
          <w:color w:val="000000"/>
          <w:sz w:val="28"/>
        </w:rPr>
        <w:t>
      9)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орман пайдаланушыларға құрылыс объектілерін салуға өзінің қарауындағы учаскелерді береді және осы учаскелерді осындай объектілер салу үшін пайдалануға рұқсат береді;</w:t>
      </w:r>
    </w:p>
    <w:p>
      <w:pPr>
        <w:spacing w:after="0"/>
        <w:ind w:left="0"/>
        <w:jc w:val="both"/>
      </w:pPr>
      <w:r>
        <w:rPr>
          <w:rFonts w:ascii="Times New Roman"/>
          <w:b w:val="false"/>
          <w:i w:val="false"/>
          <w:color w:val="000000"/>
          <w:sz w:val="28"/>
        </w:rPr>
        <w:t>
      10) уәкiлеттi органның және Қостанай облысының жергілікті өкiлдi органының қатысуымен оның қарауындағы мемлекеттiк орман қоры учаскелерiнде орман ресурстарын ұзақ мерзiмдi пайдалануға беру жөнiнде тендерлер ұйымдастырады және өткiзеді;</w:t>
      </w:r>
    </w:p>
    <w:p>
      <w:pPr>
        <w:spacing w:after="0"/>
        <w:ind w:left="0"/>
        <w:jc w:val="both"/>
      </w:pPr>
      <w:r>
        <w:rPr>
          <w:rFonts w:ascii="Times New Roman"/>
          <w:b w:val="false"/>
          <w:i w:val="false"/>
          <w:color w:val="000000"/>
          <w:sz w:val="28"/>
        </w:rPr>
        <w:t>
      11) уәкілетті органмен келісу бойынша жергілікті маңызы бар ерекше қорғалатын табиғи аумақтарды құру және кеңейту жөніндегі қаулы жобасын әзірлейді;</w:t>
      </w:r>
    </w:p>
    <w:p>
      <w:pPr>
        <w:spacing w:after="0"/>
        <w:ind w:left="0"/>
        <w:jc w:val="both"/>
      </w:pPr>
      <w:r>
        <w:rPr>
          <w:rFonts w:ascii="Times New Roman"/>
          <w:b w:val="false"/>
          <w:i w:val="false"/>
          <w:color w:val="000000"/>
          <w:sz w:val="28"/>
        </w:rPr>
        <w:t>
      12) Қостанай облысының аумағында орналасқан аңшылық шаруашылығының қажеттіліктері үшін жануарлар дүниесін пайдаланушыларға аңшылық алқаптарды бекітіп беру жөнінде конкурстар өткізеді;</w:t>
      </w:r>
    </w:p>
    <w:p>
      <w:pPr>
        <w:spacing w:after="0"/>
        <w:ind w:left="0"/>
        <w:jc w:val="both"/>
      </w:pPr>
      <w:r>
        <w:rPr>
          <w:rFonts w:ascii="Times New Roman"/>
          <w:b w:val="false"/>
          <w:i w:val="false"/>
          <w:color w:val="000000"/>
          <w:sz w:val="28"/>
        </w:rPr>
        <w:t>
      13) жануарларға ауырып қалған, бекітіліп берілмеген аңшылық алқаптар мен балық шаруашылығы су айдындарында және (немесе) учаскелерінде олардың қырылу қаупі төнген жағдайда оларға көмек көрсету жөніндегі іс-шараларды ұйымдастырады;</w:t>
      </w:r>
    </w:p>
    <w:p>
      <w:pPr>
        <w:spacing w:after="0"/>
        <w:ind w:left="0"/>
        <w:jc w:val="both"/>
      </w:pPr>
      <w:r>
        <w:rPr>
          <w:rFonts w:ascii="Times New Roman"/>
          <w:b w:val="false"/>
          <w:i w:val="false"/>
          <w:color w:val="000000"/>
          <w:sz w:val="28"/>
        </w:rPr>
        <w:t>
      14) интродукциялау, реинтродукциялау және будандастыруды, сондай-ақ сирек кездесетін және құрып кету қаупі төнген жануарлар түрлерін жасанды өсіру қызметін ұйымдастырады;</w:t>
      </w:r>
    </w:p>
    <w:p>
      <w:pPr>
        <w:spacing w:after="0"/>
        <w:ind w:left="0"/>
        <w:jc w:val="both"/>
      </w:pPr>
      <w:r>
        <w:rPr>
          <w:rFonts w:ascii="Times New Roman"/>
          <w:b w:val="false"/>
          <w:i w:val="false"/>
          <w:color w:val="000000"/>
          <w:sz w:val="28"/>
        </w:rPr>
        <w:t>
      15) аңшылық алқаптарының резервтiк қорында жануарлар дүниесiн қорғауды, сондай-ақ балық шаруашылығы су айдындарының және (немесе) учаскелерінің резервтiк қорын қорғауды ұйымдастырады және қамтамасыз етедi;</w:t>
      </w:r>
    </w:p>
    <w:p>
      <w:pPr>
        <w:spacing w:after="0"/>
        <w:ind w:left="0"/>
        <w:jc w:val="both"/>
      </w:pPr>
      <w:r>
        <w:rPr>
          <w:rFonts w:ascii="Times New Roman"/>
          <w:b w:val="false"/>
          <w:i w:val="false"/>
          <w:color w:val="000000"/>
          <w:sz w:val="28"/>
        </w:rPr>
        <w:t>
      16) екі және одан да көп облыстың аумағында орналасқан балық шаруашылығы су айдындарында ғылыми-зерттеу үшін аулауды, сондай-ақ сирек кездесетін және құрып кету қаупі төнген жануарлар түрлерін қоспағанда, жануарлар дүниесін пайдалануға рұқсат береді;</w:t>
      </w:r>
    </w:p>
    <w:p>
      <w:pPr>
        <w:spacing w:after="0"/>
        <w:ind w:left="0"/>
        <w:jc w:val="both"/>
      </w:pPr>
      <w:r>
        <w:rPr>
          <w:rFonts w:ascii="Times New Roman"/>
          <w:b w:val="false"/>
          <w:i w:val="false"/>
          <w:color w:val="000000"/>
          <w:sz w:val="28"/>
        </w:rPr>
        <w:t>
      17) ғылыми ұсынымдар негізінде Қостанай облысының аумағында орналасқан балық шаруашылығы су айдындарын және (немесе) учаскелерін паспорттауды жүргізеді;</w:t>
      </w:r>
    </w:p>
    <w:p>
      <w:pPr>
        <w:spacing w:after="0"/>
        <w:ind w:left="0"/>
        <w:jc w:val="both"/>
      </w:pPr>
      <w:r>
        <w:rPr>
          <w:rFonts w:ascii="Times New Roman"/>
          <w:b w:val="false"/>
          <w:i w:val="false"/>
          <w:color w:val="000000"/>
          <w:sz w:val="28"/>
        </w:rPr>
        <w:t>
      18) инвестициялық салымдар кезінде балық шаруашылығы субъектісі шеккен шығыстардың бөліктерін өтейді;</w:t>
      </w:r>
    </w:p>
    <w:p>
      <w:pPr>
        <w:spacing w:after="0"/>
        <w:ind w:left="0"/>
        <w:jc w:val="both"/>
      </w:pPr>
      <w:r>
        <w:rPr>
          <w:rFonts w:ascii="Times New Roman"/>
          <w:b w:val="false"/>
          <w:i w:val="false"/>
          <w:color w:val="000000"/>
          <w:sz w:val="28"/>
        </w:rPr>
        <w:t>
      19) акваөсіру (балық өсіру шаруашылығы) өнімінің өнімділігі мен сапасын арттыруға, сондай-ақ асыл тұқымды балық өсіруді дамытуға субсидиялар береді;</w:t>
      </w:r>
    </w:p>
    <w:p>
      <w:pPr>
        <w:spacing w:after="0"/>
        <w:ind w:left="0"/>
        <w:jc w:val="both"/>
      </w:pPr>
      <w:r>
        <w:rPr>
          <w:rFonts w:ascii="Times New Roman"/>
          <w:b w:val="false"/>
          <w:i w:val="false"/>
          <w:color w:val="000000"/>
          <w:sz w:val="28"/>
        </w:rPr>
        <w:t>
      20) мемлекеттік меншіктегі су шаруашылығы құрылыстарының есебін жүргізеді, иесіз су шаруашылығы құрылыстары табылған кезде Қазақстан Республикасының азаматтық заңнамасында көзделген рәсімдерге қатысады;</w:t>
      </w:r>
    </w:p>
    <w:p>
      <w:pPr>
        <w:spacing w:after="0"/>
        <w:ind w:left="0"/>
        <w:jc w:val="both"/>
      </w:pPr>
      <w:r>
        <w:rPr>
          <w:rFonts w:ascii="Times New Roman"/>
          <w:b w:val="false"/>
          <w:i w:val="false"/>
          <w:color w:val="000000"/>
          <w:sz w:val="28"/>
        </w:rPr>
        <w:t>
      21) су ресурстарын пайдалануды реттеу және қорғау жөніндегі бассейндік инспекциямен, халықтың санитариялық-эпидемиологиялық саламаттылығы саласындағы мемлекеттік органмен келісім бойынша ауыз сумен жабдықтау көздерінің су қорғау аймақтарын, белдеулері мен санитариялық қорғау аймақтарын белгілеу жөніндегі қаулының жобасын әзірлейді;</w:t>
      </w:r>
    </w:p>
    <w:p>
      <w:pPr>
        <w:spacing w:after="0"/>
        <w:ind w:left="0"/>
        <w:jc w:val="both"/>
      </w:pPr>
      <w:r>
        <w:rPr>
          <w:rFonts w:ascii="Times New Roman"/>
          <w:b w:val="false"/>
          <w:i w:val="false"/>
          <w:color w:val="000000"/>
          <w:sz w:val="28"/>
        </w:rPr>
        <w:t>
      22) су ресурстарын пайдалануды реттеу және қорғау жөніндегі бассейндік инспекциямен келісім бойынша су қорғау аймақтары мен белдеулерін шаруашылықта пайдаланудың режимі мен ерекше жағдайларын белгілеу жөніндегі қаулы жобасын әзірлейді;</w:t>
      </w:r>
    </w:p>
    <w:p>
      <w:pPr>
        <w:spacing w:after="0"/>
        <w:ind w:left="0"/>
        <w:jc w:val="both"/>
      </w:pPr>
      <w:r>
        <w:rPr>
          <w:rFonts w:ascii="Times New Roman"/>
          <w:b w:val="false"/>
          <w:i w:val="false"/>
          <w:color w:val="000000"/>
          <w:sz w:val="28"/>
        </w:rPr>
        <w:t>
      23) Қазақстан Республикасының Үкіметі белгілеген тәртіппен су объектілерін конкурстық негізде оқшау немесе бірлесіп пайдалануға береді;</w:t>
      </w:r>
    </w:p>
    <w:p>
      <w:pPr>
        <w:spacing w:after="0"/>
        <w:ind w:left="0"/>
        <w:jc w:val="both"/>
      </w:pPr>
      <w:r>
        <w:rPr>
          <w:rFonts w:ascii="Times New Roman"/>
          <w:b w:val="false"/>
          <w:i w:val="false"/>
          <w:color w:val="000000"/>
          <w:sz w:val="28"/>
        </w:rPr>
        <w:t>
      24) бассейндік кеңестің жұмысына және бассейндік келісімге қатысады, бассейндік кеңестің қарауына су объектілерін ұтымды пайдалану және қорғау, елді мекендерді сумен жабдықтау, су бұру жөнінде ұсыныстар енгізеді, бассейндік кеңестің ұсынымдарын зерделейді, оларды іске асыру жөнінде шаралар қабылдайды;</w:t>
      </w:r>
    </w:p>
    <w:p>
      <w:pPr>
        <w:spacing w:after="0"/>
        <w:ind w:left="0"/>
        <w:jc w:val="both"/>
      </w:pPr>
      <w:r>
        <w:rPr>
          <w:rFonts w:ascii="Times New Roman"/>
          <w:b w:val="false"/>
          <w:i w:val="false"/>
          <w:color w:val="000000"/>
          <w:sz w:val="28"/>
        </w:rPr>
        <w:t>
      25) өз құзыреті шегінде тиісті аумақтарда су шаруашылығы жүйелері мен құрылыстарының қауіпсіздігін қамтамасыз ету жөніндегі мәселелерді шешуге қатысады;</w:t>
      </w:r>
    </w:p>
    <w:p>
      <w:pPr>
        <w:spacing w:after="0"/>
        <w:ind w:left="0"/>
        <w:jc w:val="both"/>
      </w:pPr>
      <w:r>
        <w:rPr>
          <w:rFonts w:ascii="Times New Roman"/>
          <w:b w:val="false"/>
          <w:i w:val="false"/>
          <w:color w:val="000000"/>
          <w:sz w:val="28"/>
        </w:rPr>
        <w:t>
      26) жер үсті көздеріндегі су ресурстарын пайдаланғаны үшін төлемақы ставкаларын әзірлейді;</w:t>
      </w:r>
    </w:p>
    <w:p>
      <w:pPr>
        <w:spacing w:after="0"/>
        <w:ind w:left="0"/>
        <w:jc w:val="both"/>
      </w:pPr>
      <w:r>
        <w:rPr>
          <w:rFonts w:ascii="Times New Roman"/>
          <w:b w:val="false"/>
          <w:i w:val="false"/>
          <w:color w:val="000000"/>
          <w:sz w:val="28"/>
        </w:rPr>
        <w:t>
      27) өз құзыреті шегінде су объектілерін ұтымды пайдалану және қорғау жөніндегі, оның ішінде су шаруашылығы жүйелері мен құрылыстарының қауіпсіздігін қамтамасыз ету жөніндегі іс-шаралардың іске асырылуын қамтамасыз етеді;</w:t>
      </w:r>
    </w:p>
    <w:p>
      <w:pPr>
        <w:spacing w:after="0"/>
        <w:ind w:left="0"/>
        <w:jc w:val="both"/>
      </w:pPr>
      <w:r>
        <w:rPr>
          <w:rFonts w:ascii="Times New Roman"/>
          <w:b w:val="false"/>
          <w:i w:val="false"/>
          <w:color w:val="000000"/>
          <w:sz w:val="28"/>
        </w:rPr>
        <w:t>
      28) өз құзыреті шегінде тиісті аумақтағы су объектілерінің жай-күйі туралы халықты хабардар етуді жүзеге асырады;</w:t>
      </w:r>
    </w:p>
    <w:p>
      <w:pPr>
        <w:spacing w:after="0"/>
        <w:ind w:left="0"/>
        <w:jc w:val="both"/>
      </w:pPr>
      <w:r>
        <w:rPr>
          <w:rFonts w:ascii="Times New Roman"/>
          <w:b w:val="false"/>
          <w:i w:val="false"/>
          <w:color w:val="000000"/>
          <w:sz w:val="28"/>
        </w:rPr>
        <w:t>
      29) су қорын пайдалану және қорғау саласындағы мемлекеттік саясатты іске асырады;</w:t>
      </w:r>
    </w:p>
    <w:p>
      <w:pPr>
        <w:spacing w:after="0"/>
        <w:ind w:left="0"/>
        <w:jc w:val="both"/>
      </w:pPr>
      <w:r>
        <w:rPr>
          <w:rFonts w:ascii="Times New Roman"/>
          <w:b w:val="false"/>
          <w:i w:val="false"/>
          <w:color w:val="000000"/>
          <w:sz w:val="28"/>
        </w:rPr>
        <w:t>
      30) II санаттағы объектілер үшін әсер етуге экологиялық рұқсаттар береді;</w:t>
      </w:r>
    </w:p>
    <w:p>
      <w:pPr>
        <w:spacing w:after="0"/>
        <w:ind w:left="0"/>
        <w:jc w:val="both"/>
      </w:pPr>
      <w:r>
        <w:rPr>
          <w:rFonts w:ascii="Times New Roman"/>
          <w:b w:val="false"/>
          <w:i w:val="false"/>
          <w:color w:val="000000"/>
          <w:sz w:val="28"/>
        </w:rPr>
        <w:t>
      31) жергілікті атқарушы органдар жүзеге асыратын мемлекеттік экологиялық сараптаманың қорытындыларын береді;</w:t>
      </w:r>
    </w:p>
    <w:p>
      <w:pPr>
        <w:spacing w:after="0"/>
        <w:ind w:left="0"/>
        <w:jc w:val="both"/>
      </w:pPr>
      <w:r>
        <w:rPr>
          <w:rFonts w:ascii="Times New Roman"/>
          <w:b w:val="false"/>
          <w:i w:val="false"/>
          <w:color w:val="000000"/>
          <w:sz w:val="28"/>
        </w:rPr>
        <w:t xml:space="preserve">
      32)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сәйкес қоғамдық тыңдаулар өткізеді;</w:t>
      </w:r>
    </w:p>
    <w:p>
      <w:pPr>
        <w:spacing w:after="0"/>
        <w:ind w:left="0"/>
        <w:jc w:val="both"/>
      </w:pPr>
      <w:r>
        <w:rPr>
          <w:rFonts w:ascii="Times New Roman"/>
          <w:b w:val="false"/>
          <w:i w:val="false"/>
          <w:color w:val="000000"/>
          <w:sz w:val="28"/>
        </w:rPr>
        <w:t>
      33) бюджет қаражаты есебінен жергілікті деңгейде қоршаған ортаны қорғау жөніндегі іс-шаралар жоспарын әзірлейді және іске асырады;</w:t>
      </w:r>
    </w:p>
    <w:p>
      <w:pPr>
        <w:spacing w:after="0"/>
        <w:ind w:left="0"/>
        <w:jc w:val="both"/>
      </w:pPr>
      <w:r>
        <w:rPr>
          <w:rFonts w:ascii="Times New Roman"/>
          <w:b w:val="false"/>
          <w:i w:val="false"/>
          <w:color w:val="000000"/>
          <w:sz w:val="28"/>
        </w:rPr>
        <w:t>
      34) қоршаған орта сапасының нысаналы көрсеткіштерін әзірлейді;</w:t>
      </w:r>
    </w:p>
    <w:p>
      <w:pPr>
        <w:spacing w:after="0"/>
        <w:ind w:left="0"/>
        <w:jc w:val="both"/>
      </w:pPr>
      <w:r>
        <w:rPr>
          <w:rFonts w:ascii="Times New Roman"/>
          <w:b w:val="false"/>
          <w:i w:val="false"/>
          <w:color w:val="000000"/>
          <w:sz w:val="28"/>
        </w:rPr>
        <w:t>
      35) экологиялық ақпаратты ресми интернет-ресурста орналастырады;</w:t>
      </w:r>
    </w:p>
    <w:p>
      <w:pPr>
        <w:spacing w:after="0"/>
        <w:ind w:left="0"/>
        <w:jc w:val="both"/>
      </w:pPr>
      <w:r>
        <w:rPr>
          <w:rFonts w:ascii="Times New Roman"/>
          <w:b w:val="false"/>
          <w:i w:val="false"/>
          <w:color w:val="000000"/>
          <w:sz w:val="28"/>
        </w:rPr>
        <w:t>
      36) коммуналдық қалдықтарды бөлек жинауды, қайта өңдеуді және кәдеге жаратуды жүзеге асыруды ұйымдастырады;</w:t>
      </w:r>
    </w:p>
    <w:p>
      <w:pPr>
        <w:spacing w:after="0"/>
        <w:ind w:left="0"/>
        <w:jc w:val="both"/>
      </w:pPr>
      <w:r>
        <w:rPr>
          <w:rFonts w:ascii="Times New Roman"/>
          <w:b w:val="false"/>
          <w:i w:val="false"/>
          <w:color w:val="000000"/>
          <w:sz w:val="28"/>
        </w:rPr>
        <w:t>
      37) сот шешімімен мемлекеттік меншікке түсті деп танылған иесіз қалдықтарды басқаруды жүзеге асырады;</w:t>
      </w:r>
    </w:p>
    <w:p>
      <w:pPr>
        <w:spacing w:after="0"/>
        <w:ind w:left="0"/>
        <w:jc w:val="both"/>
      </w:pPr>
      <w:r>
        <w:rPr>
          <w:rFonts w:ascii="Times New Roman"/>
          <w:b w:val="false"/>
          <w:i w:val="false"/>
          <w:color w:val="000000"/>
          <w:sz w:val="28"/>
        </w:rPr>
        <w:t>
      38) өсімдіктер дүниесін күзету, қорғау, қалпына келтіру және пайдалану саласындағы іс-шаралар жоспарларын әзірлейді және іске асырады;</w:t>
      </w:r>
    </w:p>
    <w:bookmarkStart w:name="z47" w:id="38"/>
    <w:p>
      <w:pPr>
        <w:spacing w:after="0"/>
        <w:ind w:left="0"/>
        <w:jc w:val="both"/>
      </w:pPr>
      <w:r>
        <w:rPr>
          <w:rFonts w:ascii="Times New Roman"/>
          <w:b w:val="false"/>
          <w:i w:val="false"/>
          <w:color w:val="000000"/>
          <w:sz w:val="28"/>
        </w:rPr>
        <w:t>
      39) өсімдіктер дүниесін күзету, қорғау, қалпына келтіру және пайдалану саласындағы қызметті ұйымдастырады;</w:t>
      </w:r>
    </w:p>
    <w:bookmarkEnd w:id="38"/>
    <w:bookmarkStart w:name="z48" w:id="39"/>
    <w:p>
      <w:pPr>
        <w:spacing w:after="0"/>
        <w:ind w:left="0"/>
        <w:jc w:val="both"/>
      </w:pPr>
      <w:r>
        <w:rPr>
          <w:rFonts w:ascii="Times New Roman"/>
          <w:b w:val="false"/>
          <w:i w:val="false"/>
          <w:color w:val="000000"/>
          <w:sz w:val="28"/>
        </w:rPr>
        <w:t>
      40) мемлекеттік орман қоры учаскелерінде түбірімен босатылатын сүрек үшін мөлшерлемелерді қоспағанда, өсімдіктер дүниесін арнайы пайдалану тәртібімен өсімдік ресурстарын пайдаланғаны үшін төлемақы мөлшерлемелерін әзірлейді;</w:t>
      </w:r>
    </w:p>
    <w:bookmarkEnd w:id="39"/>
    <w:bookmarkStart w:name="z49" w:id="40"/>
    <w:p>
      <w:pPr>
        <w:spacing w:after="0"/>
        <w:ind w:left="0"/>
        <w:jc w:val="both"/>
      </w:pPr>
      <w:r>
        <w:rPr>
          <w:rFonts w:ascii="Times New Roman"/>
          <w:b w:val="false"/>
          <w:i w:val="false"/>
          <w:color w:val="000000"/>
          <w:sz w:val="28"/>
        </w:rPr>
        <w:t>
      41) жеке және заңды тұлғалардың өсімдіктер дүниесін күзету, қорғау, қалпына келтіру және пайдалану саласындағы ақпаратқа қол жеткізуін қамтамасыз етеді;</w:t>
      </w:r>
    </w:p>
    <w:bookmarkEnd w:id="40"/>
    <w:bookmarkStart w:name="z50" w:id="41"/>
    <w:p>
      <w:pPr>
        <w:spacing w:after="0"/>
        <w:ind w:left="0"/>
        <w:jc w:val="both"/>
      </w:pPr>
      <w:r>
        <w:rPr>
          <w:rFonts w:ascii="Times New Roman"/>
          <w:b w:val="false"/>
          <w:i w:val="false"/>
          <w:color w:val="000000"/>
          <w:sz w:val="28"/>
        </w:rPr>
        <w:t>
      42)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Қостанай облысы әкімдігінің 07.08.2023 </w:t>
      </w:r>
      <w:r>
        <w:rPr>
          <w:rFonts w:ascii="Times New Roman"/>
          <w:b w:val="false"/>
          <w:i w:val="false"/>
          <w:color w:val="000000"/>
          <w:sz w:val="28"/>
        </w:rPr>
        <w:t>№ 327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97" w:id="42"/>
    <w:p>
      <w:pPr>
        <w:spacing w:after="0"/>
        <w:ind w:left="0"/>
        <w:jc w:val="left"/>
      </w:pPr>
      <w:r>
        <w:rPr>
          <w:rFonts w:ascii="Times New Roman"/>
          <w:b/>
          <w:i w:val="false"/>
          <w:color w:val="000000"/>
        </w:rPr>
        <w:t xml:space="preserve"> 3-тарау. Мемлекеттік органның бірінші басшысының мәртебесі, өкілеттілігі</w:t>
      </w:r>
    </w:p>
    <w:bookmarkEnd w:id="42"/>
    <w:bookmarkStart w:name="z98" w:id="43"/>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43"/>
    <w:bookmarkStart w:name="z99" w:id="44"/>
    <w:p>
      <w:pPr>
        <w:spacing w:after="0"/>
        <w:ind w:left="0"/>
        <w:jc w:val="both"/>
      </w:pPr>
      <w:r>
        <w:rPr>
          <w:rFonts w:ascii="Times New Roman"/>
          <w:b w:val="false"/>
          <w:i w:val="false"/>
          <w:color w:val="000000"/>
          <w:sz w:val="28"/>
        </w:rPr>
        <w:t>
      17. Басқарма басшысын Қазақстан Республикасының заңнамасына сәйкес қызметке тағайындайды және қызметтен босатады.</w:t>
      </w:r>
    </w:p>
    <w:bookmarkEnd w:id="44"/>
    <w:bookmarkStart w:name="z100" w:id="45"/>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45"/>
    <w:bookmarkStart w:name="z101" w:id="46"/>
    <w:p>
      <w:pPr>
        <w:spacing w:after="0"/>
        <w:ind w:left="0"/>
        <w:jc w:val="both"/>
      </w:pPr>
      <w:r>
        <w:rPr>
          <w:rFonts w:ascii="Times New Roman"/>
          <w:b w:val="false"/>
          <w:i w:val="false"/>
          <w:color w:val="000000"/>
          <w:sz w:val="28"/>
        </w:rPr>
        <w:t>
      19. Басқарманың бірінші басшысының өкілеттіктері:</w:t>
      </w:r>
    </w:p>
    <w:bookmarkEnd w:id="46"/>
    <w:bookmarkStart w:name="z102" w:id="47"/>
    <w:p>
      <w:pPr>
        <w:spacing w:after="0"/>
        <w:ind w:left="0"/>
        <w:jc w:val="both"/>
      </w:pPr>
      <w:r>
        <w:rPr>
          <w:rFonts w:ascii="Times New Roman"/>
          <w:b w:val="false"/>
          <w:i w:val="false"/>
          <w:color w:val="000000"/>
          <w:sz w:val="28"/>
        </w:rPr>
        <w:t>
      1) Басқарма қызметкерлерін, ведомстволық бағынысты ұйымдардың басшыларын қызметке тағайындайды және қызметтен босатады;</w:t>
      </w:r>
    </w:p>
    <w:bookmarkEnd w:id="47"/>
    <w:bookmarkStart w:name="z103" w:id="48"/>
    <w:p>
      <w:pPr>
        <w:spacing w:after="0"/>
        <w:ind w:left="0"/>
        <w:jc w:val="both"/>
      </w:pPr>
      <w:r>
        <w:rPr>
          <w:rFonts w:ascii="Times New Roman"/>
          <w:b w:val="false"/>
          <w:i w:val="false"/>
          <w:color w:val="000000"/>
          <w:sz w:val="28"/>
        </w:rPr>
        <w:t>
      2) құрылымды, құрылымдық бөлімшелер туралы ережелерді және Басқарма қызметкерлерінің лауазымдық нұсқаулықтарын бекітеді;</w:t>
      </w:r>
    </w:p>
    <w:bookmarkEnd w:id="48"/>
    <w:bookmarkStart w:name="z104" w:id="49"/>
    <w:p>
      <w:pPr>
        <w:spacing w:after="0"/>
        <w:ind w:left="0"/>
        <w:jc w:val="both"/>
      </w:pPr>
      <w:r>
        <w:rPr>
          <w:rFonts w:ascii="Times New Roman"/>
          <w:b w:val="false"/>
          <w:i w:val="false"/>
          <w:color w:val="000000"/>
          <w:sz w:val="28"/>
        </w:rPr>
        <w:t>
      3) міндеттемелер мен төлемдер бойынша қаржыландыру жоспарын бекітеді;</w:t>
      </w:r>
    </w:p>
    <w:bookmarkEnd w:id="49"/>
    <w:bookmarkStart w:name="z105" w:id="50"/>
    <w:p>
      <w:pPr>
        <w:spacing w:after="0"/>
        <w:ind w:left="0"/>
        <w:jc w:val="both"/>
      </w:pPr>
      <w:r>
        <w:rPr>
          <w:rFonts w:ascii="Times New Roman"/>
          <w:b w:val="false"/>
          <w:i w:val="false"/>
          <w:color w:val="000000"/>
          <w:sz w:val="28"/>
        </w:rPr>
        <w:t>
      4) Қазақстан Республикасының заңнамасына сәйкес мемлекеттік органдарда, өзге де ұйымдарда Басқарманың атынан өкілдік етеді;</w:t>
      </w:r>
    </w:p>
    <w:bookmarkEnd w:id="50"/>
    <w:bookmarkStart w:name="z106" w:id="51"/>
    <w:p>
      <w:pPr>
        <w:spacing w:after="0"/>
        <w:ind w:left="0"/>
        <w:jc w:val="both"/>
      </w:pPr>
      <w:r>
        <w:rPr>
          <w:rFonts w:ascii="Times New Roman"/>
          <w:b w:val="false"/>
          <w:i w:val="false"/>
          <w:color w:val="000000"/>
          <w:sz w:val="28"/>
        </w:rPr>
        <w:t>
      5) бірінші қол қою құқығына ие болады;</w:t>
      </w:r>
    </w:p>
    <w:bookmarkEnd w:id="51"/>
    <w:bookmarkStart w:name="z107" w:id="52"/>
    <w:p>
      <w:pPr>
        <w:spacing w:after="0"/>
        <w:ind w:left="0"/>
        <w:jc w:val="both"/>
      </w:pPr>
      <w:r>
        <w:rPr>
          <w:rFonts w:ascii="Times New Roman"/>
          <w:b w:val="false"/>
          <w:i w:val="false"/>
          <w:color w:val="000000"/>
          <w:sz w:val="28"/>
        </w:rPr>
        <w:t>
      6) сыбайлас жемқорлыққа қарсы іс-қимыл бойынша шаралар қабылдамағаны үшін дербес жауапты болады;</w:t>
      </w:r>
    </w:p>
    <w:bookmarkEnd w:id="52"/>
    <w:bookmarkStart w:name="z108" w:id="53"/>
    <w:p>
      <w:pPr>
        <w:spacing w:after="0"/>
        <w:ind w:left="0"/>
        <w:jc w:val="both"/>
      </w:pPr>
      <w:r>
        <w:rPr>
          <w:rFonts w:ascii="Times New Roman"/>
          <w:b w:val="false"/>
          <w:i w:val="false"/>
          <w:color w:val="000000"/>
          <w:sz w:val="28"/>
        </w:rPr>
        <w:t>
      7) Басқарма қызметкерлерінің орындауы үшін міндетті бұйрықтар шығарады, нұсқаулар береді;</w:t>
      </w:r>
    </w:p>
    <w:bookmarkEnd w:id="53"/>
    <w:bookmarkStart w:name="z109" w:id="54"/>
    <w:p>
      <w:pPr>
        <w:spacing w:after="0"/>
        <w:ind w:left="0"/>
        <w:jc w:val="both"/>
      </w:pPr>
      <w:r>
        <w:rPr>
          <w:rFonts w:ascii="Times New Roman"/>
          <w:b w:val="false"/>
          <w:i w:val="false"/>
          <w:color w:val="000000"/>
          <w:sz w:val="28"/>
        </w:rPr>
        <w:t>
      8) Басқарма қызметкерлеріне және ведомстволық бағынысты ұйымдардың басшыларына көтермелеу, материалдық көмек көрсету шараларын және тәртіптік жаза қолданады;</w:t>
      </w:r>
    </w:p>
    <w:bookmarkEnd w:id="54"/>
    <w:bookmarkStart w:name="z110" w:id="55"/>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55"/>
    <w:bookmarkStart w:name="z111" w:id="56"/>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56"/>
    <w:bookmarkStart w:name="z112" w:id="57"/>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57"/>
    <w:bookmarkStart w:name="z113" w:id="58"/>
    <w:p>
      <w:pPr>
        <w:spacing w:after="0"/>
        <w:ind w:left="0"/>
        <w:jc w:val="left"/>
      </w:pPr>
      <w:r>
        <w:rPr>
          <w:rFonts w:ascii="Times New Roman"/>
          <w:b/>
          <w:i w:val="false"/>
          <w:color w:val="000000"/>
        </w:rPr>
        <w:t xml:space="preserve"> 4-тарау. Мемлекеттік органның мүлкі</w:t>
      </w:r>
    </w:p>
    <w:bookmarkEnd w:id="58"/>
    <w:bookmarkStart w:name="z114" w:id="59"/>
    <w:p>
      <w:pPr>
        <w:spacing w:after="0"/>
        <w:ind w:left="0"/>
        <w:jc w:val="both"/>
      </w:pPr>
      <w:r>
        <w:rPr>
          <w:rFonts w:ascii="Times New Roman"/>
          <w:b w:val="false"/>
          <w:i w:val="false"/>
          <w:color w:val="000000"/>
          <w:sz w:val="28"/>
        </w:rPr>
        <w:t>
      21. Басқарма заңнамада көзделген жағдайларда жедел басқару құқығында оқшауланған мүлкі болу мүмкін.</w:t>
      </w:r>
    </w:p>
    <w:bookmarkEnd w:id="59"/>
    <w:bookmarkStart w:name="z115" w:id="60"/>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қалыптастырады.</w:t>
      </w:r>
    </w:p>
    <w:bookmarkEnd w:id="60"/>
    <w:bookmarkStart w:name="z116" w:id="61"/>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61"/>
    <w:bookmarkStart w:name="z117" w:id="62"/>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өзгедей тәсілімен билік етуге құқығы жоқ.</w:t>
      </w:r>
    </w:p>
    <w:bookmarkEnd w:id="62"/>
    <w:bookmarkStart w:name="z118" w:id="63"/>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63"/>
    <w:bookmarkStart w:name="z119" w:id="64"/>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 табиғи ресурстар және табиғат пайдалануды реттеу басқармасы" мемлекеттік мекемесі туралы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22" w:id="65"/>
    <w:p>
      <w:pPr>
        <w:spacing w:after="0"/>
        <w:ind w:left="0"/>
        <w:jc w:val="left"/>
      </w:pPr>
      <w:r>
        <w:rPr>
          <w:rFonts w:ascii="Times New Roman"/>
          <w:b/>
          <w:i w:val="false"/>
          <w:color w:val="000000"/>
        </w:rPr>
        <w:t xml:space="preserve"> "Қостанай облысы әкімдігінің табиғи ресурстар және табиғат пайдалануды реттеу басқармасы" мемлекеттік мекемесінің қарауындағы мемлекеттік мекемелердің тізбесі</w:t>
      </w:r>
    </w:p>
    <w:bookmarkEnd w:id="65"/>
    <w:bookmarkStart w:name="z123" w:id="66"/>
    <w:p>
      <w:pPr>
        <w:spacing w:after="0"/>
        <w:ind w:left="0"/>
        <w:jc w:val="both"/>
      </w:pPr>
      <w:r>
        <w:rPr>
          <w:rFonts w:ascii="Times New Roman"/>
          <w:b w:val="false"/>
          <w:i w:val="false"/>
          <w:color w:val="000000"/>
          <w:sz w:val="28"/>
        </w:rPr>
        <w:t>
      1. Қостанай облысы әкімдігінің табиғи ресурстар және табиғат пайдалануды реттеу басқармасының "Арақарағай орман шаруашылығы мекемесі" коммуналдық мемлекеттік мекемесі;</w:t>
      </w:r>
    </w:p>
    <w:bookmarkEnd w:id="66"/>
    <w:bookmarkStart w:name="z124" w:id="67"/>
    <w:p>
      <w:pPr>
        <w:spacing w:after="0"/>
        <w:ind w:left="0"/>
        <w:jc w:val="both"/>
      </w:pPr>
      <w:r>
        <w:rPr>
          <w:rFonts w:ascii="Times New Roman"/>
          <w:b w:val="false"/>
          <w:i w:val="false"/>
          <w:color w:val="000000"/>
          <w:sz w:val="28"/>
        </w:rPr>
        <w:t>
      2. Қостанай облысы әкімдігінің табиғи ресурстар және табиғат пайдалануды реттеу басқармасының "Басаман орман шаруашылығы мекемесі" коммуналдық мемлекеттік мекемесі;</w:t>
      </w:r>
    </w:p>
    <w:bookmarkEnd w:id="67"/>
    <w:bookmarkStart w:name="z125" w:id="68"/>
    <w:p>
      <w:pPr>
        <w:spacing w:after="0"/>
        <w:ind w:left="0"/>
        <w:jc w:val="both"/>
      </w:pPr>
      <w:r>
        <w:rPr>
          <w:rFonts w:ascii="Times New Roman"/>
          <w:b w:val="false"/>
          <w:i w:val="false"/>
          <w:color w:val="000000"/>
          <w:sz w:val="28"/>
        </w:rPr>
        <w:t>
      3. Қостанай облысы әкімдігінің табиғи ресурстар және табиғат пайдалануды реттеу басқармасының "Боровское орман шаруашылығы мекемесі" коммуналдық мемлекеттік мекемесі;</w:t>
      </w:r>
    </w:p>
    <w:bookmarkEnd w:id="68"/>
    <w:bookmarkStart w:name="z126" w:id="69"/>
    <w:p>
      <w:pPr>
        <w:spacing w:after="0"/>
        <w:ind w:left="0"/>
        <w:jc w:val="both"/>
      </w:pPr>
      <w:r>
        <w:rPr>
          <w:rFonts w:ascii="Times New Roman"/>
          <w:b w:val="false"/>
          <w:i w:val="false"/>
          <w:color w:val="000000"/>
          <w:sz w:val="28"/>
        </w:rPr>
        <w:t>
      4. Қостанай облысы әкімдігінің табиғи ресурстар және табиғат пайдалануды реттеу басқармасының "Қамысты орман шаруашылығы мекемесі" коммуналдық мемлекеттік мекемесі;</w:t>
      </w:r>
    </w:p>
    <w:bookmarkEnd w:id="69"/>
    <w:bookmarkStart w:name="z127" w:id="70"/>
    <w:p>
      <w:pPr>
        <w:spacing w:after="0"/>
        <w:ind w:left="0"/>
        <w:jc w:val="both"/>
      </w:pPr>
      <w:r>
        <w:rPr>
          <w:rFonts w:ascii="Times New Roman"/>
          <w:b w:val="false"/>
          <w:i w:val="false"/>
          <w:color w:val="000000"/>
          <w:sz w:val="28"/>
        </w:rPr>
        <w:t>
      5. Қостанай облысы әкімдігінің табиғи ресурстар және табиғат пайдалануды реттеу басқармасының "Михайловское орман шаруашылығы мекемесі" коммуналдық мемлекеттік мекемесі;</w:t>
      </w:r>
    </w:p>
    <w:bookmarkEnd w:id="70"/>
    <w:bookmarkStart w:name="z128" w:id="71"/>
    <w:p>
      <w:pPr>
        <w:spacing w:after="0"/>
        <w:ind w:left="0"/>
        <w:jc w:val="both"/>
      </w:pPr>
      <w:r>
        <w:rPr>
          <w:rFonts w:ascii="Times New Roman"/>
          <w:b w:val="false"/>
          <w:i w:val="false"/>
          <w:color w:val="000000"/>
          <w:sz w:val="28"/>
        </w:rPr>
        <w:t>
      6. Қостанай облысы әкімдігінің табиғи ресурстар және табиғат пайдалануды реттеу басқармасының "Пригородное орман шаруашылығы мекемесі" коммуналдық мемлекеттік мекемесі;</w:t>
      </w:r>
    </w:p>
    <w:bookmarkEnd w:id="71"/>
    <w:bookmarkStart w:name="z129" w:id="72"/>
    <w:p>
      <w:pPr>
        <w:spacing w:after="0"/>
        <w:ind w:left="0"/>
        <w:jc w:val="both"/>
      </w:pPr>
      <w:r>
        <w:rPr>
          <w:rFonts w:ascii="Times New Roman"/>
          <w:b w:val="false"/>
          <w:i w:val="false"/>
          <w:color w:val="000000"/>
          <w:sz w:val="28"/>
        </w:rPr>
        <w:t>
      7. Қостанай облысы әкімдігінің табиғи ресурстар және табиғат пайдалануды реттеу басқармасының "Семиозерное орман шаруашылығы мекемесі" коммуналдық мемлекеттік мекемесі;</w:t>
      </w:r>
    </w:p>
    <w:bookmarkEnd w:id="72"/>
    <w:bookmarkStart w:name="z130" w:id="73"/>
    <w:p>
      <w:pPr>
        <w:spacing w:after="0"/>
        <w:ind w:left="0"/>
        <w:jc w:val="both"/>
      </w:pPr>
      <w:r>
        <w:rPr>
          <w:rFonts w:ascii="Times New Roman"/>
          <w:b w:val="false"/>
          <w:i w:val="false"/>
          <w:color w:val="000000"/>
          <w:sz w:val="28"/>
        </w:rPr>
        <w:t>
      8. Қостанай облысы әкімдігінің табиғи ресурстар және табиғат пайдалануды реттеу басқармасының "Таран орман шаруашылығы мекемесі" коммуналдық мемлекеттік мекемесі;</w:t>
      </w:r>
    </w:p>
    <w:bookmarkEnd w:id="73"/>
    <w:bookmarkStart w:name="z131" w:id="74"/>
    <w:p>
      <w:pPr>
        <w:spacing w:after="0"/>
        <w:ind w:left="0"/>
        <w:jc w:val="both"/>
      </w:pPr>
      <w:r>
        <w:rPr>
          <w:rFonts w:ascii="Times New Roman"/>
          <w:b w:val="false"/>
          <w:i w:val="false"/>
          <w:color w:val="000000"/>
          <w:sz w:val="28"/>
        </w:rPr>
        <w:t>
      9. Қостанай облысы әкімдігінің табиғи ресурстар және табиғат пайдалануды реттеу басқармасының "Урицкое орман шаруашылығы мекемесі" коммуналдық мемлекеттік мекемесі;</w:t>
      </w:r>
    </w:p>
    <w:bookmarkEnd w:id="74"/>
    <w:bookmarkStart w:name="z132" w:id="75"/>
    <w:p>
      <w:pPr>
        <w:spacing w:after="0"/>
        <w:ind w:left="0"/>
        <w:jc w:val="both"/>
      </w:pPr>
      <w:r>
        <w:rPr>
          <w:rFonts w:ascii="Times New Roman"/>
          <w:b w:val="false"/>
          <w:i w:val="false"/>
          <w:color w:val="000000"/>
          <w:sz w:val="28"/>
        </w:rPr>
        <w:t>
      10. Қостанай облысы әкімдігінің табиғи ресурстар және табиғат пайдалануды реттеу басқармасының "Усаковское орман шаруашылығы мекемесі" коммуналдық мемлекеттік мекемесі;</w:t>
      </w:r>
    </w:p>
    <w:bookmarkEnd w:id="75"/>
    <w:bookmarkStart w:name="z133" w:id="76"/>
    <w:p>
      <w:pPr>
        <w:spacing w:after="0"/>
        <w:ind w:left="0"/>
        <w:jc w:val="both"/>
      </w:pPr>
      <w:r>
        <w:rPr>
          <w:rFonts w:ascii="Times New Roman"/>
          <w:b w:val="false"/>
          <w:i w:val="false"/>
          <w:color w:val="000000"/>
          <w:sz w:val="28"/>
        </w:rPr>
        <w:t>
      11. Қостанай облысы әкімдігінің табиғи ресурстар және табиғат пайдалануды реттеу басқармасының "Ұзынкөл орман шаруашылығы мекемесі" коммуналдық мемлекеттік мекемесі.</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