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248d" w14:textId="9eb2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2020 жылғы 3 қыркүйектегі № 715 "Рудный қаласы әкімдігінің "Тұрғын үй инспекциясы бөлімі"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Рудный қаласы әкімдігінің 2022 жылғы 25 шілдедегі № 996 қаулысы</w:t>
      </w:r>
    </w:p>
    <w:p>
      <w:pPr>
        <w:spacing w:after="0"/>
        <w:ind w:left="0"/>
        <w:jc w:val="both"/>
      </w:pPr>
      <w:bookmarkStart w:name="z4" w:id="0"/>
      <w:r>
        <w:rPr>
          <w:rFonts w:ascii="Times New Roman"/>
          <w:b w:val="false"/>
          <w:i w:val="false"/>
          <w:color w:val="000000"/>
          <w:sz w:val="28"/>
        </w:rPr>
        <w:t>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1. Рудный қаласы әкімдігінің "Рудный қаласы әкімдігінің "Тұрғын үй инспекциясы бөлімі" мемлекеттік мекемесі туралы ережені бекіту туралы" 2020 жылғы 3 қыркүйектегі № 715 қаулысына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Рудный қаласы әкімдігінің "Тұрғын үй инспекциясы бөлімі" мемлекеттік мекемесі туралы ережеде:</w:t>
      </w:r>
    </w:p>
    <w:bookmarkEnd w:id="2"/>
    <w:bookmarkStart w:name="z7" w:id="3"/>
    <w:p>
      <w:pPr>
        <w:spacing w:after="0"/>
        <w:ind w:left="0"/>
        <w:jc w:val="both"/>
      </w:pPr>
      <w:r>
        <w:rPr>
          <w:rFonts w:ascii="Times New Roman"/>
          <w:b w:val="false"/>
          <w:i w:val="false"/>
          <w:color w:val="000000"/>
          <w:sz w:val="28"/>
        </w:rPr>
        <w:t>
      18-тармақ мынадай редакцияда жазылсын:</w:t>
      </w:r>
    </w:p>
    <w:bookmarkEnd w:id="3"/>
    <w:bookmarkStart w:name="z8" w:id="4"/>
    <w:p>
      <w:pPr>
        <w:spacing w:after="0"/>
        <w:ind w:left="0"/>
        <w:jc w:val="both"/>
      </w:pPr>
      <w:r>
        <w:rPr>
          <w:rFonts w:ascii="Times New Roman"/>
          <w:b w:val="false"/>
          <w:i w:val="false"/>
          <w:color w:val="000000"/>
          <w:sz w:val="28"/>
        </w:rPr>
        <w:t>
      "18. Тұрғын үй инспекциясы кондоминиум объектісінің ортақ мүлкін, көппәтерлі тұрғын үйдің үй жанындағы жер учаскесін күтіп-ұстау сапасын бақылау және коммуналдық қызметтерді ұсыну бойынша нормативтік және әдістемелік құжаттарды дайындауға қатысады, сондай-ақ бақыланатын объектілердің иелеріне, көппәтерлі тұрғын үйлерді, әлеуметтік инфрақұрылым объектілерін басқаруды және күтіп-ұстауды жүзеге асыратын кәсіпорындарға, ұйымдарға немесе азаматтарға, оның ішінде жеке және заңды тұлғаларға Қазақстан Республикасының Әкімшілік рәсімдік-процестік кодексіне сәйкес келіп түскен өтініштер бойынша консультациялық көмек көрсетеді.".</w:t>
      </w:r>
    </w:p>
    <w:bookmarkEnd w:id="4"/>
    <w:bookmarkStart w:name="z9" w:id="5"/>
    <w:p>
      <w:pPr>
        <w:spacing w:after="0"/>
        <w:ind w:left="0"/>
        <w:jc w:val="both"/>
      </w:pPr>
      <w:r>
        <w:rPr>
          <w:rFonts w:ascii="Times New Roman"/>
          <w:b w:val="false"/>
          <w:i w:val="false"/>
          <w:color w:val="000000"/>
          <w:sz w:val="28"/>
        </w:rPr>
        <w:t>
      2. Рудный қаласы әкімдігінің "Тұрғын үй инспекциясы бөлімі"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2) ресми жарияланғанынан кейін осы қаулының Рудный қаласы әкімдігінің интернет-ресурсына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жоғарыда көрсетілген Ереженің заңнамада белгіленген тәртіппен әділет органдарында мемлекеттік тіркелуін қамтамасыз етсін.</w:t>
      </w:r>
    </w:p>
    <w:bookmarkEnd w:id="8"/>
    <w:bookmarkStart w:name="z13" w:id="9"/>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