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7e82" w14:textId="dba7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экономика және бюджеттік жоспарлау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Лисаков қаласы әкімдігінің 2022 жылғы 1 сәуірдегі № 117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"Лисаков қаласы әкімдігінің экономика және бюджеттік жоспарлау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"Лисаков қаласы әкімдігінің экономика және бюджеттік жоспарлау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Қазақстан Республикасы нормативтік құқықтық актілерінің эталондық бақылау банкіне ресми жариялау және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"__" 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8"/>
    <w:p>
      <w:pPr>
        <w:spacing w:after="0"/>
        <w:ind w:left="0"/>
        <w:jc w:val="left"/>
      </w:pPr>
      <w:r>
        <w:rPr>
          <w:rFonts w:ascii="Times New Roman"/>
          <w:b/>
          <w:i w:val="false"/>
          <w:color w:val="000000"/>
        </w:rPr>
        <w:t xml:space="preserve"> "Лисаков қаласы әкімдігінің экономика және бюджеттік жоспарлау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"Лисаков қаласы әкімдігінің экономика және бюджеттік жоспарлау бөлімі" мемлекеттік мекемесі (бұдан әрі мәтін бойынша - Экономика және бюджеттік жоспарлау бөлімі) стратегиялық, экономикалық және бюджеттік жоспарлау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Экономика және бюджеттік жоспарлау бөлімінің ведомстволары жоқ.</w:t>
      </w:r>
    </w:p>
    <w:bookmarkEnd w:id="11"/>
    <w:bookmarkStart w:name="z21" w:id="12"/>
    <w:p>
      <w:pPr>
        <w:spacing w:after="0"/>
        <w:ind w:left="0"/>
        <w:jc w:val="both"/>
      </w:pPr>
      <w:r>
        <w:rPr>
          <w:rFonts w:ascii="Times New Roman"/>
          <w:b w:val="false"/>
          <w:i w:val="false"/>
          <w:color w:val="000000"/>
          <w:sz w:val="28"/>
        </w:rPr>
        <w:t xml:space="preserve">
      3.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Экономика және бюджеттік жоспарлау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қазақ тілінде өз атауы бар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Экономика және бюджеттік жоспарлау бөлімі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Экономика және бюджеттік жоспарлау бөлімі,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Экономика және бюджеттік жоспарлау бөлімі өз құзыретінің мәселелері бойынша заңнамада белгіленген тәртіппен Экономика және бюджеттік жоспарлау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Экономика және бюджеттік жоспарлау бөлімінің құрылымы мен штат санының лимиті Қазақстан Республикасының қолданыстағы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111200, Қазақстан Республикасы, Қостанай облысы, Лисаков қаласы, Мир көшесі, 31.</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Экономика және бюджеттік жоспарлау бөлімінің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Экономика және бюджеттік жоспарлау бөлімінің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Экономика және бюджеттік жоспарлау бөліміне кәсіпкерлік субъектілерімен Экономика және бюджеттік жоспарлау бөлімінің өкілеттігі болып табылатын міндеттерді орындау тұрғысынан шарттық қарым-қатынастар жасауға тыйым салынады.</w:t>
      </w:r>
    </w:p>
    <w:bookmarkEnd w:id="21"/>
    <w:bookmarkStart w:name="z31" w:id="22"/>
    <w:p>
      <w:pPr>
        <w:spacing w:after="0"/>
        <w:ind w:left="0"/>
        <w:jc w:val="left"/>
      </w:pPr>
      <w:r>
        <w:rPr>
          <w:rFonts w:ascii="Times New Roman"/>
          <w:b/>
          <w:i w:val="false"/>
          <w:color w:val="000000"/>
        </w:rPr>
        <w:t xml:space="preserve"> 2. Мемлекеттік органның негізгі міндеттері, өкілеттіктері мен функциялары</w:t>
      </w:r>
    </w:p>
    <w:bookmarkEnd w:id="22"/>
    <w:bookmarkStart w:name="z32" w:id="23"/>
    <w:p>
      <w:pPr>
        <w:spacing w:after="0"/>
        <w:ind w:left="0"/>
        <w:jc w:val="both"/>
      </w:pPr>
      <w:r>
        <w:rPr>
          <w:rFonts w:ascii="Times New Roman"/>
          <w:b w:val="false"/>
          <w:i w:val="false"/>
          <w:color w:val="000000"/>
          <w:sz w:val="28"/>
        </w:rPr>
        <w:t>
      13. Міндеттер:</w:t>
      </w:r>
    </w:p>
    <w:bookmarkEnd w:id="23"/>
    <w:bookmarkStart w:name="z33" w:id="24"/>
    <w:p>
      <w:pPr>
        <w:spacing w:after="0"/>
        <w:ind w:left="0"/>
        <w:jc w:val="both"/>
      </w:pPr>
      <w:r>
        <w:rPr>
          <w:rFonts w:ascii="Times New Roman"/>
          <w:b w:val="false"/>
          <w:i w:val="false"/>
          <w:color w:val="000000"/>
          <w:sz w:val="28"/>
        </w:rPr>
        <w:t>
      1) қаланың әлеуметтік-экономикалық дамуының басымдықтары мен негізгі бағыттарын анықтау;</w:t>
      </w:r>
    </w:p>
    <w:bookmarkEnd w:id="24"/>
    <w:bookmarkStart w:name="z34" w:id="25"/>
    <w:p>
      <w:pPr>
        <w:spacing w:after="0"/>
        <w:ind w:left="0"/>
        <w:jc w:val="both"/>
      </w:pPr>
      <w:r>
        <w:rPr>
          <w:rFonts w:ascii="Times New Roman"/>
          <w:b w:val="false"/>
          <w:i w:val="false"/>
          <w:color w:val="000000"/>
          <w:sz w:val="28"/>
        </w:rPr>
        <w:t>
      2) қаланың әлеуметтік-экономикалық даму көрсеткіштерін мониторингілеу және талдау;</w:t>
      </w:r>
    </w:p>
    <w:bookmarkEnd w:id="25"/>
    <w:bookmarkStart w:name="z35" w:id="26"/>
    <w:p>
      <w:pPr>
        <w:spacing w:after="0"/>
        <w:ind w:left="0"/>
        <w:jc w:val="both"/>
      </w:pPr>
      <w:r>
        <w:rPr>
          <w:rFonts w:ascii="Times New Roman"/>
          <w:b w:val="false"/>
          <w:i w:val="false"/>
          <w:color w:val="000000"/>
          <w:sz w:val="28"/>
        </w:rPr>
        <w:t>
      3) қаладағы экономикалық жағдайдың өзгеруіне уақтылы ден қою және қала экономикасын тұрақтандыру жөнінде шаралар қабылдау;</w:t>
      </w:r>
    </w:p>
    <w:bookmarkEnd w:id="26"/>
    <w:bookmarkStart w:name="z36" w:id="27"/>
    <w:p>
      <w:pPr>
        <w:spacing w:after="0"/>
        <w:ind w:left="0"/>
        <w:jc w:val="both"/>
      </w:pPr>
      <w:r>
        <w:rPr>
          <w:rFonts w:ascii="Times New Roman"/>
          <w:b w:val="false"/>
          <w:i w:val="false"/>
          <w:color w:val="000000"/>
          <w:sz w:val="28"/>
        </w:rPr>
        <w:t>
      4) бюджеттік жоспарлау саласында мемлекеттік функцияларды жүзеге асыру;</w:t>
      </w:r>
    </w:p>
    <w:bookmarkEnd w:id="27"/>
    <w:bookmarkStart w:name="z37" w:id="28"/>
    <w:p>
      <w:pPr>
        <w:spacing w:after="0"/>
        <w:ind w:left="0"/>
        <w:jc w:val="both"/>
      </w:pPr>
      <w:r>
        <w:rPr>
          <w:rFonts w:ascii="Times New Roman"/>
          <w:b w:val="false"/>
          <w:i w:val="false"/>
          <w:color w:val="000000"/>
          <w:sz w:val="28"/>
        </w:rPr>
        <w:t>
      5) Экономика бөлімінің құзыреті шегінде Қазақстан Республикасының заңнамасында көзделген өзге де міндеттер.</w:t>
      </w:r>
    </w:p>
    <w:bookmarkEnd w:id="28"/>
    <w:bookmarkStart w:name="z38" w:id="29"/>
    <w:p>
      <w:pPr>
        <w:spacing w:after="0"/>
        <w:ind w:left="0"/>
        <w:jc w:val="both"/>
      </w:pPr>
      <w:r>
        <w:rPr>
          <w:rFonts w:ascii="Times New Roman"/>
          <w:b w:val="false"/>
          <w:i w:val="false"/>
          <w:color w:val="000000"/>
          <w:sz w:val="28"/>
        </w:rPr>
        <w:t>
      14. Өкілеттілігі:</w:t>
      </w:r>
    </w:p>
    <w:bookmarkEnd w:id="29"/>
    <w:bookmarkStart w:name="z39" w:id="30"/>
    <w:p>
      <w:pPr>
        <w:spacing w:after="0"/>
        <w:ind w:left="0"/>
        <w:jc w:val="both"/>
      </w:pPr>
      <w:r>
        <w:rPr>
          <w:rFonts w:ascii="Times New Roman"/>
          <w:b w:val="false"/>
          <w:i w:val="false"/>
          <w:color w:val="000000"/>
          <w:sz w:val="28"/>
        </w:rPr>
        <w:t>
      1) Құқықтары:</w:t>
      </w:r>
    </w:p>
    <w:bookmarkEnd w:id="30"/>
    <w:bookmarkStart w:name="z40" w:id="31"/>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31"/>
    <w:bookmarkStart w:name="z41" w:id="32"/>
    <w:p>
      <w:pPr>
        <w:spacing w:after="0"/>
        <w:ind w:left="0"/>
        <w:jc w:val="both"/>
      </w:pPr>
      <w:r>
        <w:rPr>
          <w:rFonts w:ascii="Times New Roman"/>
          <w:b w:val="false"/>
          <w:i w:val="false"/>
          <w:color w:val="000000"/>
          <w:sz w:val="28"/>
        </w:rPr>
        <w:t>
      жұмыстың негізгі бағыттары бойынша ұсыныстар енгізу;</w:t>
      </w:r>
    </w:p>
    <w:bookmarkEnd w:id="32"/>
    <w:bookmarkStart w:name="z42" w:id="33"/>
    <w:p>
      <w:pPr>
        <w:spacing w:after="0"/>
        <w:ind w:left="0"/>
        <w:jc w:val="both"/>
      </w:pPr>
      <w:r>
        <w:rPr>
          <w:rFonts w:ascii="Times New Roman"/>
          <w:b w:val="false"/>
          <w:i w:val="false"/>
          <w:color w:val="000000"/>
          <w:sz w:val="28"/>
        </w:rPr>
        <w:t>
      өзінің құзыретіне жатқызылған мәселелер бойынша сотта талапкер және жауапкер болуға құқығы бар.</w:t>
      </w:r>
    </w:p>
    <w:bookmarkEnd w:id="33"/>
    <w:bookmarkStart w:name="z43" w:id="34"/>
    <w:p>
      <w:pPr>
        <w:spacing w:after="0"/>
        <w:ind w:left="0"/>
        <w:jc w:val="both"/>
      </w:pPr>
      <w:r>
        <w:rPr>
          <w:rFonts w:ascii="Times New Roman"/>
          <w:b w:val="false"/>
          <w:i w:val="false"/>
          <w:color w:val="000000"/>
          <w:sz w:val="28"/>
        </w:rPr>
        <w:t>
      2) Міндеттері:</w:t>
      </w:r>
    </w:p>
    <w:bookmarkEnd w:id="34"/>
    <w:bookmarkStart w:name="z44" w:id="35"/>
    <w:p>
      <w:pPr>
        <w:spacing w:after="0"/>
        <w:ind w:left="0"/>
        <w:jc w:val="both"/>
      </w:pPr>
      <w:r>
        <w:rPr>
          <w:rFonts w:ascii="Times New Roman"/>
          <w:b w:val="false"/>
          <w:i w:val="false"/>
          <w:color w:val="000000"/>
          <w:sz w:val="28"/>
        </w:rPr>
        <w:t>
      Қазақтан Республикасының қолданыстағы заңнама нормаларын сақтау;</w:t>
      </w:r>
    </w:p>
    <w:bookmarkEnd w:id="35"/>
    <w:bookmarkStart w:name="z45" w:id="36"/>
    <w:p>
      <w:pPr>
        <w:spacing w:after="0"/>
        <w:ind w:left="0"/>
        <w:jc w:val="both"/>
      </w:pPr>
      <w:r>
        <w:rPr>
          <w:rFonts w:ascii="Times New Roman"/>
          <w:b w:val="false"/>
          <w:i w:val="false"/>
          <w:color w:val="000000"/>
          <w:sz w:val="28"/>
        </w:rPr>
        <w:t>
      Қазақстан Республикасының қолданыстағы заңнамасына сәйкес басқа міндеттерді орындау.</w:t>
      </w:r>
    </w:p>
    <w:bookmarkEnd w:id="36"/>
    <w:bookmarkStart w:name="z46" w:id="37"/>
    <w:p>
      <w:pPr>
        <w:spacing w:after="0"/>
        <w:ind w:left="0"/>
        <w:jc w:val="both"/>
      </w:pPr>
      <w:r>
        <w:rPr>
          <w:rFonts w:ascii="Times New Roman"/>
          <w:b w:val="false"/>
          <w:i w:val="false"/>
          <w:color w:val="000000"/>
          <w:sz w:val="28"/>
        </w:rPr>
        <w:t>
      15. Функциялары:</w:t>
      </w:r>
    </w:p>
    <w:bookmarkEnd w:id="37"/>
    <w:bookmarkStart w:name="z47" w:id="38"/>
    <w:p>
      <w:pPr>
        <w:spacing w:after="0"/>
        <w:ind w:left="0"/>
        <w:jc w:val="both"/>
      </w:pPr>
      <w:r>
        <w:rPr>
          <w:rFonts w:ascii="Times New Roman"/>
          <w:b w:val="false"/>
          <w:i w:val="false"/>
          <w:color w:val="000000"/>
          <w:sz w:val="28"/>
        </w:rPr>
        <w:t>
      1) бес жылдық кезеңге қаланың әлеуметтік-экономикалық даму болжамын әзірлеу;</w:t>
      </w:r>
    </w:p>
    <w:bookmarkEnd w:id="38"/>
    <w:bookmarkStart w:name="z48" w:id="39"/>
    <w:p>
      <w:pPr>
        <w:spacing w:after="0"/>
        <w:ind w:left="0"/>
        <w:jc w:val="both"/>
      </w:pPr>
      <w:r>
        <w:rPr>
          <w:rFonts w:ascii="Times New Roman"/>
          <w:b w:val="false"/>
          <w:i w:val="false"/>
          <w:color w:val="000000"/>
          <w:sz w:val="28"/>
        </w:rPr>
        <w:t>
      2) мемлекеттік жоспарлау жүйесі құжаттарының мониторингі және оларды бағалау;</w:t>
      </w:r>
    </w:p>
    <w:bookmarkEnd w:id="39"/>
    <w:bookmarkStart w:name="z49" w:id="40"/>
    <w:p>
      <w:pPr>
        <w:spacing w:after="0"/>
        <w:ind w:left="0"/>
        <w:jc w:val="both"/>
      </w:pPr>
      <w:r>
        <w:rPr>
          <w:rFonts w:ascii="Times New Roman"/>
          <w:b w:val="false"/>
          <w:i w:val="false"/>
          <w:color w:val="000000"/>
          <w:sz w:val="28"/>
        </w:rPr>
        <w:t>
      3) қаладағы әлеуметтік-экономикалық жағдайды талдау;</w:t>
      </w:r>
    </w:p>
    <w:bookmarkEnd w:id="40"/>
    <w:bookmarkStart w:name="z50" w:id="41"/>
    <w:p>
      <w:pPr>
        <w:spacing w:after="0"/>
        <w:ind w:left="0"/>
        <w:jc w:val="both"/>
      </w:pPr>
      <w:r>
        <w:rPr>
          <w:rFonts w:ascii="Times New Roman"/>
          <w:b w:val="false"/>
          <w:i w:val="false"/>
          <w:color w:val="000000"/>
          <w:sz w:val="28"/>
        </w:rPr>
        <w:t>
      4) қала кәсіпорындары мен ұйымдарына, бағдарлама әкімшілеріне бюджеттік жоспарлау және әлеуметтік-экономикалық даму болжамын әзірлеуге әдіснамалық көмектесу;</w:t>
      </w:r>
    </w:p>
    <w:bookmarkEnd w:id="41"/>
    <w:bookmarkStart w:name="z51" w:id="42"/>
    <w:p>
      <w:pPr>
        <w:spacing w:after="0"/>
        <w:ind w:left="0"/>
        <w:jc w:val="both"/>
      </w:pPr>
      <w:r>
        <w:rPr>
          <w:rFonts w:ascii="Times New Roman"/>
          <w:b w:val="false"/>
          <w:i w:val="false"/>
          <w:color w:val="000000"/>
          <w:sz w:val="28"/>
        </w:rPr>
        <w:t>
      5) инвестициялық ахуалды жақсарту бойынша ұсыныстар әзірлеу бойынша жұмысты үйлестіру, инвестицияларды тартуға жәрдемдесу;</w:t>
      </w:r>
    </w:p>
    <w:bookmarkEnd w:id="42"/>
    <w:bookmarkStart w:name="z52" w:id="43"/>
    <w:p>
      <w:pPr>
        <w:spacing w:after="0"/>
        <w:ind w:left="0"/>
        <w:jc w:val="both"/>
      </w:pPr>
      <w:r>
        <w:rPr>
          <w:rFonts w:ascii="Times New Roman"/>
          <w:b w:val="false"/>
          <w:i w:val="false"/>
          <w:color w:val="000000"/>
          <w:sz w:val="28"/>
        </w:rPr>
        <w:t>
      6) басым бюджеттік инвестициялық жобалардың (бағдарламалардың) тізбесін қалыптастыру;</w:t>
      </w:r>
    </w:p>
    <w:bookmarkEnd w:id="43"/>
    <w:bookmarkStart w:name="z53" w:id="44"/>
    <w:p>
      <w:pPr>
        <w:spacing w:after="0"/>
        <w:ind w:left="0"/>
        <w:jc w:val="both"/>
      </w:pPr>
      <w:r>
        <w:rPr>
          <w:rFonts w:ascii="Times New Roman"/>
          <w:b w:val="false"/>
          <w:i w:val="false"/>
          <w:color w:val="000000"/>
          <w:sz w:val="28"/>
        </w:rPr>
        <w:t>
      7) үш жылдық кезеңге арналған бюджет параметрлерінің болжамын әзірлеу;</w:t>
      </w:r>
    </w:p>
    <w:bookmarkEnd w:id="44"/>
    <w:bookmarkStart w:name="z54" w:id="45"/>
    <w:p>
      <w:pPr>
        <w:spacing w:after="0"/>
        <w:ind w:left="0"/>
        <w:jc w:val="both"/>
      </w:pPr>
      <w:r>
        <w:rPr>
          <w:rFonts w:ascii="Times New Roman"/>
          <w:b w:val="false"/>
          <w:i w:val="false"/>
          <w:color w:val="000000"/>
          <w:sz w:val="28"/>
        </w:rPr>
        <w:t>
      8) тиісті қаржы жылына арналған жергілікті бюджеттің жобасын әзірлеу және бюджетті нақтылау, түзету бойынша ұсыныстар енгізу;</w:t>
      </w:r>
    </w:p>
    <w:bookmarkEnd w:id="45"/>
    <w:bookmarkStart w:name="z55" w:id="46"/>
    <w:p>
      <w:pPr>
        <w:spacing w:after="0"/>
        <w:ind w:left="0"/>
        <w:jc w:val="both"/>
      </w:pPr>
      <w:r>
        <w:rPr>
          <w:rFonts w:ascii="Times New Roman"/>
          <w:b w:val="false"/>
          <w:i w:val="false"/>
          <w:color w:val="000000"/>
          <w:sz w:val="28"/>
        </w:rPr>
        <w:t>
      9) тиісті қаржы жылына арналған жергілікті бюджет туралы қалалық мәслихаттың шешімін іске асыру және өзгерістер мен толықтырулар енгізу туралы қала әкімдігі қаулысының жобасын әзірлеу;</w:t>
      </w:r>
    </w:p>
    <w:bookmarkEnd w:id="46"/>
    <w:bookmarkStart w:name="z56" w:id="47"/>
    <w:p>
      <w:pPr>
        <w:spacing w:after="0"/>
        <w:ind w:left="0"/>
        <w:jc w:val="both"/>
      </w:pPr>
      <w:r>
        <w:rPr>
          <w:rFonts w:ascii="Times New Roman"/>
          <w:b w:val="false"/>
          <w:i w:val="false"/>
          <w:color w:val="000000"/>
          <w:sz w:val="28"/>
        </w:rPr>
        <w:t>
      10) бюджеттік бағдарламалар әкімшілерінің бюджеттік бағдарламаларды әзірлеуін үйлестіру;</w:t>
      </w:r>
    </w:p>
    <w:bookmarkEnd w:id="47"/>
    <w:bookmarkStart w:name="z57" w:id="48"/>
    <w:p>
      <w:pPr>
        <w:spacing w:after="0"/>
        <w:ind w:left="0"/>
        <w:jc w:val="both"/>
      </w:pPr>
      <w:r>
        <w:rPr>
          <w:rFonts w:ascii="Times New Roman"/>
          <w:b w:val="false"/>
          <w:i w:val="false"/>
          <w:color w:val="000000"/>
          <w:sz w:val="28"/>
        </w:rPr>
        <w:t>
      11) жұмыс органы ретінде қаланың бюджеттік комиссиясының жұмысына қатысу;</w:t>
      </w:r>
    </w:p>
    <w:bookmarkEnd w:id="48"/>
    <w:bookmarkStart w:name="z58" w:id="49"/>
    <w:p>
      <w:pPr>
        <w:spacing w:after="0"/>
        <w:ind w:left="0"/>
        <w:jc w:val="both"/>
      </w:pPr>
      <w:r>
        <w:rPr>
          <w:rFonts w:ascii="Times New Roman"/>
          <w:b w:val="false"/>
          <w:i w:val="false"/>
          <w:color w:val="000000"/>
          <w:sz w:val="28"/>
        </w:rPr>
        <w:t>
      12) жергілікті бюджеттік инвестициялық жобалар бойынша экономикалық қорытындылар жасау;</w:t>
      </w:r>
    </w:p>
    <w:bookmarkEnd w:id="49"/>
    <w:bookmarkStart w:name="z59" w:id="50"/>
    <w:p>
      <w:pPr>
        <w:spacing w:after="0"/>
        <w:ind w:left="0"/>
        <w:jc w:val="both"/>
      </w:pPr>
      <w:r>
        <w:rPr>
          <w:rFonts w:ascii="Times New Roman"/>
          <w:b w:val="false"/>
          <w:i w:val="false"/>
          <w:color w:val="000000"/>
          <w:sz w:val="28"/>
        </w:rPr>
        <w:t>
      13) Экономика бөлімінің құзыреті шегінде Қазақстан Республикасының қолданыстағы заңнамасына сәйкес басқа да функцияларды жүзеге асыру.</w:t>
      </w:r>
    </w:p>
    <w:bookmarkEnd w:id="50"/>
    <w:bookmarkStart w:name="z60" w:id="51"/>
    <w:p>
      <w:pPr>
        <w:spacing w:after="0"/>
        <w:ind w:left="0"/>
        <w:jc w:val="left"/>
      </w:pPr>
      <w:r>
        <w:rPr>
          <w:rFonts w:ascii="Times New Roman"/>
          <w:b/>
          <w:i w:val="false"/>
          <w:color w:val="000000"/>
        </w:rPr>
        <w:t xml:space="preserve"> 3. Мемлекеттік органның бірінші басшысының мәртебесі, өкілеттіліктері</w:t>
      </w:r>
    </w:p>
    <w:bookmarkEnd w:id="51"/>
    <w:bookmarkStart w:name="z61" w:id="52"/>
    <w:p>
      <w:pPr>
        <w:spacing w:after="0"/>
        <w:ind w:left="0"/>
        <w:jc w:val="both"/>
      </w:pPr>
      <w:r>
        <w:rPr>
          <w:rFonts w:ascii="Times New Roman"/>
          <w:b w:val="false"/>
          <w:i w:val="false"/>
          <w:color w:val="000000"/>
          <w:sz w:val="28"/>
        </w:rPr>
        <w:t>
      16. Экономика және бюджеттік жоспарлау бөліміне басшылықты Экономика және бюджеттік жоспарлау бөліміне жүктелген міндеттердің орындалуына және оның өз өкілеттіктерін жүзеге асыруға дербес жауапты болатын бірінші басшы жүзеге асырады.</w:t>
      </w:r>
    </w:p>
    <w:bookmarkEnd w:id="52"/>
    <w:bookmarkStart w:name="z62" w:id="53"/>
    <w:p>
      <w:pPr>
        <w:spacing w:after="0"/>
        <w:ind w:left="0"/>
        <w:jc w:val="both"/>
      </w:pPr>
      <w:r>
        <w:rPr>
          <w:rFonts w:ascii="Times New Roman"/>
          <w:b w:val="false"/>
          <w:i w:val="false"/>
          <w:color w:val="000000"/>
          <w:sz w:val="28"/>
        </w:rPr>
        <w:t>
      17. Экономика және бюджеттік жоспарлау бөлімінің бірінші басшысы Қазақстан Республикасының заңнамасына сәйкес қызметке тағайындалады және қызметтен босатылады.</w:t>
      </w:r>
    </w:p>
    <w:bookmarkEnd w:id="53"/>
    <w:bookmarkStart w:name="z63" w:id="54"/>
    <w:p>
      <w:pPr>
        <w:spacing w:after="0"/>
        <w:ind w:left="0"/>
        <w:jc w:val="both"/>
      </w:pPr>
      <w:r>
        <w:rPr>
          <w:rFonts w:ascii="Times New Roman"/>
          <w:b w:val="false"/>
          <w:i w:val="false"/>
          <w:color w:val="000000"/>
          <w:sz w:val="28"/>
        </w:rPr>
        <w:t>
      18. Экономика және бюджеттік жоспарлау бөлімінің бірінші басшысының өкілеттігі:</w:t>
      </w:r>
    </w:p>
    <w:bookmarkEnd w:id="54"/>
    <w:bookmarkStart w:name="z64" w:id="55"/>
    <w:p>
      <w:pPr>
        <w:spacing w:after="0"/>
        <w:ind w:left="0"/>
        <w:jc w:val="both"/>
      </w:pPr>
      <w:r>
        <w:rPr>
          <w:rFonts w:ascii="Times New Roman"/>
          <w:b w:val="false"/>
          <w:i w:val="false"/>
          <w:color w:val="000000"/>
          <w:sz w:val="28"/>
        </w:rPr>
        <w:t>
      мемлекеттік органдарда және өзге де ұйымдарда Экономика және бюджеттік жоспарлау бөлімінің атынан өкілдік етеді;</w:t>
      </w:r>
    </w:p>
    <w:bookmarkEnd w:id="55"/>
    <w:bookmarkStart w:name="z65" w:id="56"/>
    <w:p>
      <w:pPr>
        <w:spacing w:after="0"/>
        <w:ind w:left="0"/>
        <w:jc w:val="both"/>
      </w:pPr>
      <w:r>
        <w:rPr>
          <w:rFonts w:ascii="Times New Roman"/>
          <w:b w:val="false"/>
          <w:i w:val="false"/>
          <w:color w:val="000000"/>
          <w:sz w:val="28"/>
        </w:rPr>
        <w:t>
      қаржы құжаттарына бірінші қол қою құқығына ие, шарттар жасайды, сенімхаттар береді;</w:t>
      </w:r>
    </w:p>
    <w:bookmarkEnd w:id="56"/>
    <w:bookmarkStart w:name="z66" w:id="57"/>
    <w:p>
      <w:pPr>
        <w:spacing w:after="0"/>
        <w:ind w:left="0"/>
        <w:jc w:val="both"/>
      </w:pPr>
      <w:r>
        <w:rPr>
          <w:rFonts w:ascii="Times New Roman"/>
          <w:b w:val="false"/>
          <w:i w:val="false"/>
          <w:color w:val="000000"/>
          <w:sz w:val="28"/>
        </w:rPr>
        <w:t>
      мекеменің барлық қызметкерлері үшін міндетті лауазымдық міндеттерді бөледі және бекітеді, бұйрықтар шығарады және нұсқаулар береді;</w:t>
      </w:r>
    </w:p>
    <w:bookmarkEnd w:id="57"/>
    <w:bookmarkStart w:name="z67" w:id="58"/>
    <w:p>
      <w:pPr>
        <w:spacing w:after="0"/>
        <w:ind w:left="0"/>
        <w:jc w:val="both"/>
      </w:pPr>
      <w:r>
        <w:rPr>
          <w:rFonts w:ascii="Times New Roman"/>
          <w:b w:val="false"/>
          <w:i w:val="false"/>
          <w:color w:val="000000"/>
          <w:sz w:val="28"/>
        </w:rPr>
        <w:t>
      қызметкерлердің штаттық кестесін, іссапарлар, тағылымдамалар, оқу орталықтарында оқыту және біліктілігін арттырудың өзге де түрлері бойынша тәртібі мен жоспарларын бекітеді;</w:t>
      </w:r>
    </w:p>
    <w:bookmarkEnd w:id="58"/>
    <w:bookmarkStart w:name="z68" w:id="59"/>
    <w:p>
      <w:pPr>
        <w:spacing w:after="0"/>
        <w:ind w:left="0"/>
        <w:jc w:val="both"/>
      </w:pPr>
      <w:r>
        <w:rPr>
          <w:rFonts w:ascii="Times New Roman"/>
          <w:b w:val="false"/>
          <w:i w:val="false"/>
          <w:color w:val="000000"/>
          <w:sz w:val="28"/>
        </w:rPr>
        <w:t>
      Қазақстан Республикасының қолданыстағы заңнамасына сәйкес жұмысқа қабылдайды және босатады, көтермелеу шараларын қабылдайды және тәртіптік жаза қолданады;</w:t>
      </w:r>
    </w:p>
    <w:bookmarkEnd w:id="59"/>
    <w:bookmarkStart w:name="z69" w:id="60"/>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өкілеттіктерді жүзеге асырады.</w:t>
      </w:r>
    </w:p>
    <w:bookmarkEnd w:id="60"/>
    <w:bookmarkStart w:name="z70" w:id="61"/>
    <w:p>
      <w:pPr>
        <w:spacing w:after="0"/>
        <w:ind w:left="0"/>
        <w:jc w:val="both"/>
      </w:pPr>
      <w:r>
        <w:rPr>
          <w:rFonts w:ascii="Times New Roman"/>
          <w:b w:val="false"/>
          <w:i w:val="false"/>
          <w:color w:val="000000"/>
          <w:sz w:val="28"/>
        </w:rPr>
        <w:t>
      Экономика және бюджеттік жоспарлау бөлімінің бірінші басшысы болмаған кезеңде оның өкілеттіктерін орындауды қолданыстағы заңнамаға сәйкес оны алмастыратын тұлға жүзеге асырады.</w:t>
      </w:r>
    </w:p>
    <w:bookmarkEnd w:id="61"/>
    <w:bookmarkStart w:name="z71" w:id="62"/>
    <w:p>
      <w:pPr>
        <w:spacing w:after="0"/>
        <w:ind w:left="0"/>
        <w:jc w:val="left"/>
      </w:pPr>
      <w:r>
        <w:rPr>
          <w:rFonts w:ascii="Times New Roman"/>
          <w:b/>
          <w:i w:val="false"/>
          <w:color w:val="000000"/>
        </w:rPr>
        <w:t xml:space="preserve"> 4. Мемлекеттік органның мүлкі</w:t>
      </w:r>
    </w:p>
    <w:bookmarkEnd w:id="62"/>
    <w:bookmarkStart w:name="z72" w:id="63"/>
    <w:p>
      <w:pPr>
        <w:spacing w:after="0"/>
        <w:ind w:left="0"/>
        <w:jc w:val="both"/>
      </w:pPr>
      <w:r>
        <w:rPr>
          <w:rFonts w:ascii="Times New Roman"/>
          <w:b w:val="false"/>
          <w:i w:val="false"/>
          <w:color w:val="000000"/>
          <w:sz w:val="28"/>
        </w:rPr>
        <w:t>
      19. Экономика және бюджеттік жоспарлау бөлімінің заңнамада көзделген жағдайларда жедел басқару құқығында оқшауланған мүлкі болу мүмкін.</w:t>
      </w:r>
    </w:p>
    <w:bookmarkEnd w:id="63"/>
    <w:bookmarkStart w:name="z73" w:id="64"/>
    <w:p>
      <w:pPr>
        <w:spacing w:after="0"/>
        <w:ind w:left="0"/>
        <w:jc w:val="both"/>
      </w:pPr>
      <w:r>
        <w:rPr>
          <w:rFonts w:ascii="Times New Roman"/>
          <w:b w:val="false"/>
          <w:i w:val="false"/>
          <w:color w:val="000000"/>
          <w:sz w:val="28"/>
        </w:rPr>
        <w:t>
      Экономика және бюджеттік жоспарлау бөлімінің мүлкі оған меншік иесі берген мүлік және Қазақстан Республикасының заңнамасында тыйым салынбаған өзге де көздер есебінен қалыптастырылады.</w:t>
      </w:r>
    </w:p>
    <w:bookmarkEnd w:id="64"/>
    <w:bookmarkStart w:name="z74" w:id="65"/>
    <w:p>
      <w:pPr>
        <w:spacing w:after="0"/>
        <w:ind w:left="0"/>
        <w:jc w:val="both"/>
      </w:pPr>
      <w:r>
        <w:rPr>
          <w:rFonts w:ascii="Times New Roman"/>
          <w:b w:val="false"/>
          <w:i w:val="false"/>
          <w:color w:val="000000"/>
          <w:sz w:val="28"/>
        </w:rPr>
        <w:t>
      20. Экономика және бюджеттік жоспарлау бөліміне бекітілген мүлік коммуналдық меншікке жатады.</w:t>
      </w:r>
    </w:p>
    <w:bookmarkEnd w:id="65"/>
    <w:bookmarkStart w:name="z75" w:id="66"/>
    <w:p>
      <w:pPr>
        <w:spacing w:after="0"/>
        <w:ind w:left="0"/>
        <w:jc w:val="both"/>
      </w:pPr>
      <w:r>
        <w:rPr>
          <w:rFonts w:ascii="Times New Roman"/>
          <w:b w:val="false"/>
          <w:i w:val="false"/>
          <w:color w:val="000000"/>
          <w:sz w:val="28"/>
        </w:rPr>
        <w:t>
      21. Егер заңнамада өзгеше көзделмесе, Экономика және бюджеттік жоспарлау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6"/>
    <w:bookmarkStart w:name="z76" w:id="67"/>
    <w:p>
      <w:pPr>
        <w:spacing w:after="0"/>
        <w:ind w:left="0"/>
        <w:jc w:val="left"/>
      </w:pPr>
      <w:r>
        <w:rPr>
          <w:rFonts w:ascii="Times New Roman"/>
          <w:b/>
          <w:i w:val="false"/>
          <w:color w:val="000000"/>
        </w:rPr>
        <w:t xml:space="preserve"> 5. Мемлекеттік органды қайта ұйымдастыру және тарату</w:t>
      </w:r>
    </w:p>
    <w:bookmarkEnd w:id="67"/>
    <w:bookmarkStart w:name="z77" w:id="68"/>
    <w:p>
      <w:pPr>
        <w:spacing w:after="0"/>
        <w:ind w:left="0"/>
        <w:jc w:val="both"/>
      </w:pPr>
      <w:r>
        <w:rPr>
          <w:rFonts w:ascii="Times New Roman"/>
          <w:b w:val="false"/>
          <w:i w:val="false"/>
          <w:color w:val="000000"/>
          <w:sz w:val="28"/>
        </w:rPr>
        <w:t>
      22. Экономика және бюджеттік жоспарлау бөлімін қайта ұйымдастыру және тарату Қазақстан Республикасының заңнамасына сәйкес жүзеге асырылады.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