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e45a" w14:textId="ca4e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1 сәуірдегі № 118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"Лисаков қаласы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оның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"Лисаков қаласы әкімінің аппараты"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"Лисаков қаласы әкімінің аппараты" мемлекеттік мекемесі (бұдан әрі - Лисаков қаласы әкімінің аппараты) Лисаков қаласы әкімінің және жергілікті атқарушы органының қызметін қамтамасыз ету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Лисаков қаласы әкімінің аппаратының ведомстволары жоқ.</w:t>
      </w:r>
    </w:p>
    <w:bookmarkEnd w:id="11"/>
    <w:bookmarkStart w:name="z21" w:id="12"/>
    <w:p>
      <w:pPr>
        <w:spacing w:after="0"/>
        <w:ind w:left="0"/>
        <w:jc w:val="both"/>
      </w:pPr>
      <w:r>
        <w:rPr>
          <w:rFonts w:ascii="Times New Roman"/>
          <w:b w:val="false"/>
          <w:i w:val="false"/>
          <w:color w:val="000000"/>
          <w:sz w:val="28"/>
        </w:rPr>
        <w:t xml:space="preserve">
      3. Лисаков қаласы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Лисаков қаласы әкімінің аппараты мемлекеттік мекеме ұйымдық-құқықтық нысанындағы заңды тұлға болып табылады,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Лисаков қаласы әкімінің аппараты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6. Лисаков қаласы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Лисаков қаласы әкімінің аппараты өз құзыретінің мәселелері бойынша заңнамада белгіленген тәртіппен Лисаков қаласы әкімінің аппараты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Лисаков қаласы әкімі аппаратының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111200, Қазақстан Республикасы, Қостанай облысы, Лисаков қаласы, Мир көшесі, 31.</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Лисаков қаласы әкімі аппаратының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Лисаков қаласы әкімі аппаратының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Лисаков қаласы әкімінің аппаратына кәсіпкерлік субъектілерімен Лисаков қаласы әкімі аппаратының өкілеттіктері болып табылатын міндеттерді орындау тұрғысынан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Лисаков қаласы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мемлекеттік егемендігін, конституциялық саланы қорғау және нығайту, Қазақстан Республикасының аумақтық тұтастығын, қауіпсіздігін қамтамасыз ету бойынша Қазақстан Республикасы Президентінің саясатын өмірде жүргізу;</w:t>
      </w:r>
    </w:p>
    <w:bookmarkEnd w:id="25"/>
    <w:bookmarkStart w:name="z35" w:id="26"/>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көзқарасты ұстануы бойынша шараларды жүзеге асыру;</w:t>
      </w:r>
    </w:p>
    <w:bookmarkEnd w:id="26"/>
    <w:bookmarkStart w:name="z36" w:id="27"/>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қаладағы әлеуметтік және экономикалық үдерістерді басқару, осы мақсатта атқарушы биліктің барлық органдарының келісімді жұмыс істеуін қамтамасыз ету;</w:t>
      </w:r>
    </w:p>
    <w:bookmarkEnd w:id="27"/>
    <w:bookmarkStart w:name="z37" w:id="28"/>
    <w:p>
      <w:pPr>
        <w:spacing w:after="0"/>
        <w:ind w:left="0"/>
        <w:jc w:val="both"/>
      </w:pPr>
      <w:r>
        <w:rPr>
          <w:rFonts w:ascii="Times New Roman"/>
          <w:b w:val="false"/>
          <w:i w:val="false"/>
          <w:color w:val="000000"/>
          <w:sz w:val="28"/>
        </w:rPr>
        <w:t>
      4) Қазақстан Республикасының заңнамасымен қарастырылған өзге де міндеттер.</w:t>
      </w:r>
    </w:p>
    <w:bookmarkEnd w:id="28"/>
    <w:bookmarkStart w:name="z38" w:id="29"/>
    <w:p>
      <w:pPr>
        <w:spacing w:after="0"/>
        <w:ind w:left="0"/>
        <w:jc w:val="both"/>
      </w:pPr>
      <w:r>
        <w:rPr>
          <w:rFonts w:ascii="Times New Roman"/>
          <w:b w:val="false"/>
          <w:i w:val="false"/>
          <w:color w:val="000000"/>
          <w:sz w:val="28"/>
        </w:rPr>
        <w:t>
      14. Өкілеттіктері:</w:t>
      </w:r>
    </w:p>
    <w:bookmarkEnd w:id="29"/>
    <w:bookmarkStart w:name="z39" w:id="30"/>
    <w:p>
      <w:pPr>
        <w:spacing w:after="0"/>
        <w:ind w:left="0"/>
        <w:jc w:val="both"/>
      </w:pPr>
      <w:r>
        <w:rPr>
          <w:rFonts w:ascii="Times New Roman"/>
          <w:b w:val="false"/>
          <w:i w:val="false"/>
          <w:color w:val="000000"/>
          <w:sz w:val="28"/>
        </w:rPr>
        <w:t>
      1) құқықтары;</w:t>
      </w:r>
    </w:p>
    <w:bookmarkEnd w:id="30"/>
    <w:bookmarkStart w:name="z40" w:id="31"/>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өзге де материалдарды сұрату және алу;</w:t>
      </w:r>
    </w:p>
    <w:bookmarkEnd w:id="31"/>
    <w:bookmarkStart w:name="z41" w:id="32"/>
    <w:p>
      <w:pPr>
        <w:spacing w:after="0"/>
        <w:ind w:left="0"/>
        <w:jc w:val="both"/>
      </w:pPr>
      <w:r>
        <w:rPr>
          <w:rFonts w:ascii="Times New Roman"/>
          <w:b w:val="false"/>
          <w:i w:val="false"/>
          <w:color w:val="000000"/>
          <w:sz w:val="28"/>
        </w:rPr>
        <w:t>
      өз құзыретіне жатқызылған мәселелер бойынша сотта талапкер және жауапкер болу;</w:t>
      </w:r>
    </w:p>
    <w:bookmarkEnd w:id="32"/>
    <w:bookmarkStart w:name="z42" w:id="33"/>
    <w:p>
      <w:pPr>
        <w:spacing w:after="0"/>
        <w:ind w:left="0"/>
        <w:jc w:val="both"/>
      </w:pPr>
      <w:r>
        <w:rPr>
          <w:rFonts w:ascii="Times New Roman"/>
          <w:b w:val="false"/>
          <w:i w:val="false"/>
          <w:color w:val="000000"/>
          <w:sz w:val="28"/>
        </w:rPr>
        <w:t>
      қала аумағында орналасқан ұйымдардың басшыларына өз құзыретіндегі мәселелер бойынша қажетті тапсырмалар беру;</w:t>
      </w:r>
    </w:p>
    <w:bookmarkEnd w:id="33"/>
    <w:bookmarkStart w:name="z43" w:id="34"/>
    <w:p>
      <w:pPr>
        <w:spacing w:after="0"/>
        <w:ind w:left="0"/>
        <w:jc w:val="both"/>
      </w:pPr>
      <w:r>
        <w:rPr>
          <w:rFonts w:ascii="Times New Roman"/>
          <w:b w:val="false"/>
          <w:i w:val="false"/>
          <w:color w:val="000000"/>
          <w:sz w:val="28"/>
        </w:rPr>
        <w:t>
      тиісті аумақта басқару тиімділігін арттыру мәселелері бойынша басқа мемлекеттік басқару органдарымен, қоғамдық өзін-өзі басқару органдарымен және ұйымдармен өзара іс-қимыл жасау.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Қазақтан Республикасының қолданыстағы заңнама нормаларын сақтау;</w:t>
      </w:r>
    </w:p>
    <w:bookmarkEnd w:id="36"/>
    <w:bookmarkStart w:name="z46" w:id="37"/>
    <w:p>
      <w:pPr>
        <w:spacing w:after="0"/>
        <w:ind w:left="0"/>
        <w:jc w:val="both"/>
      </w:pPr>
      <w:r>
        <w:rPr>
          <w:rFonts w:ascii="Times New Roman"/>
          <w:b w:val="false"/>
          <w:i w:val="false"/>
          <w:color w:val="000000"/>
          <w:sz w:val="28"/>
        </w:rPr>
        <w:t>
      Қазақстан Республикасының қолданыстағы заңнамасына сәйкес басқа міндеттерді орындау.</w:t>
      </w:r>
    </w:p>
    <w:bookmarkEnd w:id="37"/>
    <w:bookmarkStart w:name="z47" w:id="38"/>
    <w:p>
      <w:pPr>
        <w:spacing w:after="0"/>
        <w:ind w:left="0"/>
        <w:jc w:val="both"/>
      </w:pPr>
      <w:r>
        <w:rPr>
          <w:rFonts w:ascii="Times New Roman"/>
          <w:b w:val="false"/>
          <w:i w:val="false"/>
          <w:color w:val="000000"/>
          <w:sz w:val="28"/>
        </w:rPr>
        <w:t>
      15. Функциялары:</w:t>
      </w:r>
    </w:p>
    <w:bookmarkEnd w:id="38"/>
    <w:bookmarkStart w:name="z48" w:id="39"/>
    <w:p>
      <w:pPr>
        <w:spacing w:after="0"/>
        <w:ind w:left="0"/>
        <w:jc w:val="both"/>
      </w:pPr>
      <w:r>
        <w:rPr>
          <w:rFonts w:ascii="Times New Roman"/>
          <w:b w:val="false"/>
          <w:i w:val="false"/>
          <w:color w:val="000000"/>
          <w:sz w:val="28"/>
        </w:rPr>
        <w:t>
      1) жергілікті бюджеттен қаржыландырылатын қаланың атқарушы органдарының жұмысын талдау;</w:t>
      </w:r>
    </w:p>
    <w:bookmarkEnd w:id="39"/>
    <w:bookmarkStart w:name="z49" w:id="40"/>
    <w:p>
      <w:pPr>
        <w:spacing w:after="0"/>
        <w:ind w:left="0"/>
        <w:jc w:val="both"/>
      </w:pPr>
      <w:r>
        <w:rPr>
          <w:rFonts w:ascii="Times New Roman"/>
          <w:b w:val="false"/>
          <w:i w:val="false"/>
          <w:color w:val="000000"/>
          <w:sz w:val="28"/>
        </w:rPr>
        <w:t>
      2) қала әкімінің және әкімдігінің қызметтерін бұқаралық ақпарат құралдарында жариялау, Лисаков қаласы әкімінің ресми сайтын қолдауды және дамытуды қамтамасыз ету;</w:t>
      </w:r>
    </w:p>
    <w:bookmarkEnd w:id="40"/>
    <w:bookmarkStart w:name="z50" w:id="41"/>
    <w:p>
      <w:pPr>
        <w:spacing w:after="0"/>
        <w:ind w:left="0"/>
        <w:jc w:val="both"/>
      </w:pPr>
      <w:r>
        <w:rPr>
          <w:rFonts w:ascii="Times New Roman"/>
          <w:b w:val="false"/>
          <w:i w:val="false"/>
          <w:color w:val="000000"/>
          <w:sz w:val="28"/>
        </w:rPr>
        <w:t>
      3) қала әкімі аппаратының құрылымдық бөлімшелерінде, Октябрь кенті әкімінің аппаратында атқарушылық тәртіп жағдайына талдау жүргізу;</w:t>
      </w:r>
    </w:p>
    <w:bookmarkEnd w:id="41"/>
    <w:bookmarkStart w:name="z51" w:id="42"/>
    <w:p>
      <w:pPr>
        <w:spacing w:after="0"/>
        <w:ind w:left="0"/>
        <w:jc w:val="both"/>
      </w:pPr>
      <w:r>
        <w:rPr>
          <w:rFonts w:ascii="Times New Roman"/>
          <w:b w:val="false"/>
          <w:i w:val="false"/>
          <w:color w:val="000000"/>
          <w:sz w:val="28"/>
        </w:rPr>
        <w:t>
      4) қала әкімінің және әкімдігінің орталық мемлекеттік органдардың аумақтық бөлімшелерімен, беймемлекеттік бірлестіктермен өзара іс-қимыл жасауды қамтамасыз ету;</w:t>
      </w:r>
    </w:p>
    <w:bookmarkEnd w:id="42"/>
    <w:bookmarkStart w:name="z52" w:id="43"/>
    <w:p>
      <w:pPr>
        <w:spacing w:after="0"/>
        <w:ind w:left="0"/>
        <w:jc w:val="both"/>
      </w:pPr>
      <w:r>
        <w:rPr>
          <w:rFonts w:ascii="Times New Roman"/>
          <w:b w:val="false"/>
          <w:i w:val="false"/>
          <w:color w:val="000000"/>
          <w:sz w:val="28"/>
        </w:rPr>
        <w:t>
      5) қала әкіміне бағынысты мемлекеттік басқару органдарының қызметіндегі өзара іс-қимыл мен үйлесімді қамтамасыз ету;</w:t>
      </w:r>
    </w:p>
    <w:bookmarkEnd w:id="43"/>
    <w:bookmarkStart w:name="z53" w:id="44"/>
    <w:p>
      <w:pPr>
        <w:spacing w:after="0"/>
        <w:ind w:left="0"/>
        <w:jc w:val="both"/>
      </w:pPr>
      <w:r>
        <w:rPr>
          <w:rFonts w:ascii="Times New Roman"/>
          <w:b w:val="false"/>
          <w:i w:val="false"/>
          <w:color w:val="000000"/>
          <w:sz w:val="28"/>
        </w:rPr>
        <w:t>
      6) Қазақстан Республикасы Президентінің, Үкіметі мен орталық мемлекеттік органдарының, сондай-ақ облыс, қала әкімінің және әкімдігінің актілері мен тапсырмаларын орындау бойынша бақылауды жүзеге асыру;</w:t>
      </w:r>
    </w:p>
    <w:bookmarkEnd w:id="44"/>
    <w:bookmarkStart w:name="z54" w:id="45"/>
    <w:p>
      <w:pPr>
        <w:spacing w:after="0"/>
        <w:ind w:left="0"/>
        <w:jc w:val="both"/>
      </w:pPr>
      <w:r>
        <w:rPr>
          <w:rFonts w:ascii="Times New Roman"/>
          <w:b w:val="false"/>
          <w:i w:val="false"/>
          <w:color w:val="000000"/>
          <w:sz w:val="28"/>
        </w:rPr>
        <w:t>
      7) қала әкімінің, әкімдігінің, әкімі аппаратының қызметтерін құжаттамалық қамтамасыз етуді қолданыстағы заңнамаға сәйкес жүргізуді жүзеге асыру;</w:t>
      </w:r>
    </w:p>
    <w:bookmarkEnd w:id="45"/>
    <w:bookmarkStart w:name="z55" w:id="46"/>
    <w:p>
      <w:pPr>
        <w:spacing w:after="0"/>
        <w:ind w:left="0"/>
        <w:jc w:val="both"/>
      </w:pPr>
      <w:r>
        <w:rPr>
          <w:rFonts w:ascii="Times New Roman"/>
          <w:b w:val="false"/>
          <w:i w:val="false"/>
          <w:color w:val="000000"/>
          <w:sz w:val="28"/>
        </w:rPr>
        <w:t>
      8) жеке және заңды тұлғалардың өтініштерін есепке алу және қарау, оның ішінде Қазақстан Республикасының заңнамасына сәйкес мемлекеттік қызметтерді көрсету мәселелері бойынша;</w:t>
      </w:r>
    </w:p>
    <w:bookmarkEnd w:id="46"/>
    <w:bookmarkStart w:name="z56" w:id="47"/>
    <w:p>
      <w:pPr>
        <w:spacing w:after="0"/>
        <w:ind w:left="0"/>
        <w:jc w:val="both"/>
      </w:pPr>
      <w:r>
        <w:rPr>
          <w:rFonts w:ascii="Times New Roman"/>
          <w:b w:val="false"/>
          <w:i w:val="false"/>
          <w:color w:val="000000"/>
          <w:sz w:val="28"/>
        </w:rPr>
        <w:t>
      9) қала әкімінің және әкімдік мүшелерінің азаматтарды және заңды тұлғалардың өкілдерін жеке қабылдауын жүргізуді ұйымдастыру;</w:t>
      </w:r>
    </w:p>
    <w:bookmarkEnd w:id="47"/>
    <w:bookmarkStart w:name="z57" w:id="48"/>
    <w:p>
      <w:pPr>
        <w:spacing w:after="0"/>
        <w:ind w:left="0"/>
        <w:jc w:val="both"/>
      </w:pPr>
      <w:r>
        <w:rPr>
          <w:rFonts w:ascii="Times New Roman"/>
          <w:b w:val="false"/>
          <w:i w:val="false"/>
          <w:color w:val="000000"/>
          <w:sz w:val="28"/>
        </w:rPr>
        <w:t>
      10) жергілікті бюджеттен қаржыландырылатын, атқарушы органдар көрсететін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p>
    <w:bookmarkEnd w:id="48"/>
    <w:bookmarkStart w:name="z58" w:id="49"/>
    <w:p>
      <w:pPr>
        <w:spacing w:after="0"/>
        <w:ind w:left="0"/>
        <w:jc w:val="both"/>
      </w:pPr>
      <w:r>
        <w:rPr>
          <w:rFonts w:ascii="Times New Roman"/>
          <w:b w:val="false"/>
          <w:i w:val="false"/>
          <w:color w:val="000000"/>
          <w:sz w:val="28"/>
        </w:rPr>
        <w:t>
      11) жергілікті бюджеттен қаржыландыратын атқарушы органдарының Қазақстан Республикасының мемлекеттік қызмет туралы заңнамасын орындауы жөніндегі қызметін үйлестіру;</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Қостанай облысы Лисаков қаласы әкімдігінің 12.09.2023 </w:t>
      </w:r>
      <w:r>
        <w:rPr>
          <w:rFonts w:ascii="Times New Roman"/>
          <w:b w:val="false"/>
          <w:i w:val="false"/>
          <w:color w:val="000000"/>
          <w:sz w:val="28"/>
        </w:rPr>
        <w:t>№ 266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Қостанай облысы Лисаков қаласы әкімдігінің 12.09.2023 </w:t>
      </w:r>
      <w:r>
        <w:rPr>
          <w:rFonts w:ascii="Times New Roman"/>
          <w:b w:val="false"/>
          <w:i w:val="false"/>
          <w:color w:val="000000"/>
          <w:sz w:val="28"/>
        </w:rPr>
        <w:t>№ 266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1" w:id="50"/>
    <w:p>
      <w:pPr>
        <w:spacing w:after="0"/>
        <w:ind w:left="0"/>
        <w:jc w:val="both"/>
      </w:pPr>
      <w:r>
        <w:rPr>
          <w:rFonts w:ascii="Times New Roman"/>
          <w:b w:val="false"/>
          <w:i w:val="false"/>
          <w:color w:val="000000"/>
          <w:sz w:val="28"/>
        </w:rPr>
        <w:t>
      14) құзыреті шегінде гендерлік саясатты іске асыру;</w:t>
      </w:r>
    </w:p>
    <w:bookmarkEnd w:id="50"/>
    <w:bookmarkStart w:name="z62" w:id="51"/>
    <w:p>
      <w:pPr>
        <w:spacing w:after="0"/>
        <w:ind w:left="0"/>
        <w:jc w:val="both"/>
      </w:pPr>
      <w:r>
        <w:rPr>
          <w:rFonts w:ascii="Times New Roman"/>
          <w:b w:val="false"/>
          <w:i w:val="false"/>
          <w:color w:val="000000"/>
          <w:sz w:val="28"/>
        </w:rPr>
        <w:t>
      15)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w:t>
      </w:r>
    </w:p>
    <w:bookmarkEnd w:id="51"/>
    <w:bookmarkStart w:name="z63" w:id="52"/>
    <w:p>
      <w:pPr>
        <w:spacing w:after="0"/>
        <w:ind w:left="0"/>
        <w:jc w:val="both"/>
      </w:pPr>
      <w:r>
        <w:rPr>
          <w:rFonts w:ascii="Times New Roman"/>
          <w:b w:val="false"/>
          <w:i w:val="false"/>
          <w:color w:val="000000"/>
          <w:sz w:val="28"/>
        </w:rPr>
        <w:t>
      16) азаматтық қорғау саласында қаланың әкімшілік аумағында жергілікті ауқымдағы төтенше жағдайлардың салдарларын жоюды жүзеге асыру, сондай-ақ уәкілетті орган ведомствосының аумақтық бөлімшелерімен бірлесіп олардың алдын алуды және жоюды қамтамасыз етеді;</w:t>
      </w:r>
    </w:p>
    <w:bookmarkEnd w:id="52"/>
    <w:bookmarkStart w:name="z64" w:id="53"/>
    <w:p>
      <w:pPr>
        <w:spacing w:after="0"/>
        <w:ind w:left="0"/>
        <w:jc w:val="both"/>
      </w:pPr>
      <w:r>
        <w:rPr>
          <w:rFonts w:ascii="Times New Roman"/>
          <w:b w:val="false"/>
          <w:i w:val="false"/>
          <w:color w:val="000000"/>
          <w:sz w:val="28"/>
        </w:rPr>
        <w:t>
      17) өз өкілеттіктері шегіндегі терроризмнің пайда болуы мен таралуына ықпал ететін себептер мен жағдайларды жою жөніндегі насихаттық және өзге де шаралар кешенін жүзеге асыру;</w:t>
      </w:r>
    </w:p>
    <w:bookmarkEnd w:id="53"/>
    <w:p>
      <w:pPr>
        <w:spacing w:after="0"/>
        <w:ind w:left="0"/>
        <w:jc w:val="both"/>
      </w:pPr>
      <w:r>
        <w:rPr>
          <w:rFonts w:ascii="Times New Roman"/>
          <w:b w:val="false"/>
          <w:i w:val="false"/>
          <w:color w:val="000000"/>
          <w:sz w:val="28"/>
        </w:rPr>
        <w:t>
      17-1) Лисаков қаласының әкімшілік аумағында жұмылдыру дайындығы және жұмылдыру жөніндегі іс-шаралардың орындалуын қамтамасыз ету;</w:t>
      </w:r>
    </w:p>
    <w:p>
      <w:pPr>
        <w:spacing w:after="0"/>
        <w:ind w:left="0"/>
        <w:jc w:val="both"/>
      </w:pPr>
      <w:r>
        <w:rPr>
          <w:rFonts w:ascii="Times New Roman"/>
          <w:b w:val="false"/>
          <w:i w:val="false"/>
          <w:color w:val="000000"/>
          <w:sz w:val="28"/>
        </w:rPr>
        <w:t>
      17-2) азаматтық қорғаныс іс-шараларының орындалуын қамтамасыз ету;</w:t>
      </w:r>
    </w:p>
    <w:p>
      <w:pPr>
        <w:spacing w:after="0"/>
        <w:ind w:left="0"/>
        <w:jc w:val="both"/>
      </w:pPr>
      <w:r>
        <w:rPr>
          <w:rFonts w:ascii="Times New Roman"/>
          <w:b w:val="false"/>
          <w:i w:val="false"/>
          <w:color w:val="000000"/>
          <w:sz w:val="28"/>
        </w:rPr>
        <w:t>
      17-3) аумақтық қорғанысты ұйымдастыру;</w:t>
      </w:r>
    </w:p>
    <w:p>
      <w:pPr>
        <w:spacing w:after="0"/>
        <w:ind w:left="0"/>
        <w:jc w:val="both"/>
      </w:pPr>
      <w:r>
        <w:rPr>
          <w:rFonts w:ascii="Times New Roman"/>
          <w:b w:val="false"/>
          <w:i w:val="false"/>
          <w:color w:val="000000"/>
          <w:sz w:val="28"/>
        </w:rPr>
        <w:t>
      17-4) қаланың әкімшілік аумағы шегінде шақырылуға жататын азаматтарды уақтылы хабардар етуді және оларды жеткізуді, жиналу пункттеріне немесе әскери бөлімдерге және арнаулы мемлекеттік органдарға техника беруді ұйымдастырады және қамтамасыз етеді, жұмылдыру, соғыс жағдайы кезеңінде және соғыс уақытында өздерінің басқаруындағы қалалық коммуналдық меншікті қорғаныс мұқтажы үшін Қазақстан Республикасы Үкіметінің шешімі бойынша береді;</w:t>
      </w:r>
    </w:p>
    <w:p>
      <w:pPr>
        <w:spacing w:after="0"/>
        <w:ind w:left="0"/>
        <w:jc w:val="both"/>
      </w:pPr>
      <w:r>
        <w:rPr>
          <w:rFonts w:ascii="Times New Roman"/>
          <w:b w:val="false"/>
          <w:i w:val="false"/>
          <w:color w:val="000000"/>
          <w:sz w:val="28"/>
        </w:rPr>
        <w:t>
      17-5) өздеріне жүктелген міндеттерге сәйкес және өз құзыреті шегінде мемлекеттік құпияларды құрайтын мәліметтердің қорғалуын қамтамасыз ету;</w:t>
      </w:r>
    </w:p>
    <w:bookmarkStart w:name="z65" w:id="54"/>
    <w:p>
      <w:pPr>
        <w:spacing w:after="0"/>
        <w:ind w:left="0"/>
        <w:jc w:val="both"/>
      </w:pPr>
      <w:r>
        <w:rPr>
          <w:rFonts w:ascii="Times New Roman"/>
          <w:b w:val="false"/>
          <w:i w:val="false"/>
          <w:color w:val="000000"/>
          <w:sz w:val="28"/>
        </w:rPr>
        <w:t>
      18) Лисаков қаласы әкімі аппаратының құзыреті шегінде Қазақстан Республикасының заңнамасына сәйкес өзге де функцияларды жүзеге асыру.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Лисаков қаласы әкімдігінің 27.09.2022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бастап қолданысқа енгізіледі); 12.09.2023 </w:t>
      </w:r>
      <w:r>
        <w:rPr>
          <w:rFonts w:ascii="Times New Roman"/>
          <w:b w:val="false"/>
          <w:i w:val="false"/>
          <w:color w:val="000000"/>
          <w:sz w:val="28"/>
        </w:rPr>
        <w:t>№ 266</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66" w:id="5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5"/>
    <w:bookmarkStart w:name="z67" w:id="56"/>
    <w:p>
      <w:pPr>
        <w:spacing w:after="0"/>
        <w:ind w:left="0"/>
        <w:jc w:val="both"/>
      </w:pPr>
      <w:r>
        <w:rPr>
          <w:rFonts w:ascii="Times New Roman"/>
          <w:b w:val="false"/>
          <w:i w:val="false"/>
          <w:color w:val="000000"/>
          <w:sz w:val="28"/>
        </w:rPr>
        <w:t>
      16. Лисаков қаласы әкімінің аппаратын басқаруды бірінші басшы жүзеге асырады, ол Лисаков қаласы әкімінің аппаратына жүктелген міндеттердің орындалуына және оның өз өкілеттіктерін жүзеге асыруына дербес жауапты болады.</w:t>
      </w:r>
    </w:p>
    <w:bookmarkEnd w:id="56"/>
    <w:bookmarkStart w:name="z68" w:id="57"/>
    <w:p>
      <w:pPr>
        <w:spacing w:after="0"/>
        <w:ind w:left="0"/>
        <w:jc w:val="both"/>
      </w:pPr>
      <w:r>
        <w:rPr>
          <w:rFonts w:ascii="Times New Roman"/>
          <w:b w:val="false"/>
          <w:i w:val="false"/>
          <w:color w:val="000000"/>
          <w:sz w:val="28"/>
        </w:rPr>
        <w:t>
      17. Лисаков қаласы әкімі аппаратының бірінші басшысы Қазақстан Республикасының заңнамасына сәйкес лауазымға тағайындалады және лауазымнан босатылады.</w:t>
      </w:r>
    </w:p>
    <w:bookmarkEnd w:id="57"/>
    <w:bookmarkStart w:name="z69" w:id="58"/>
    <w:p>
      <w:pPr>
        <w:spacing w:after="0"/>
        <w:ind w:left="0"/>
        <w:jc w:val="both"/>
      </w:pPr>
      <w:r>
        <w:rPr>
          <w:rFonts w:ascii="Times New Roman"/>
          <w:b w:val="false"/>
          <w:i w:val="false"/>
          <w:color w:val="000000"/>
          <w:sz w:val="28"/>
        </w:rPr>
        <w:t>
      18. Лисаков қаласы әкімі аппаратының бірінші басшысының өкілеттіктері:</w:t>
      </w:r>
    </w:p>
    <w:bookmarkEnd w:id="58"/>
    <w:bookmarkStart w:name="z70" w:id="59"/>
    <w:p>
      <w:pPr>
        <w:spacing w:after="0"/>
        <w:ind w:left="0"/>
        <w:jc w:val="both"/>
      </w:pPr>
      <w:r>
        <w:rPr>
          <w:rFonts w:ascii="Times New Roman"/>
          <w:b w:val="false"/>
          <w:i w:val="false"/>
          <w:color w:val="000000"/>
          <w:sz w:val="28"/>
        </w:rPr>
        <w:t>
      1) Қазақстан Республикасының қолданыстағы заңнамасына сәйкес мемлекеттік органдарда және меншік нысанына қарамастын басқа ұйымдарда "Лисаков қаласы әкімінің аппараты" мемлекеттік мекемесі атынан өкілдік етеді;</w:t>
      </w:r>
    </w:p>
    <w:bookmarkEnd w:id="59"/>
    <w:bookmarkStart w:name="z71" w:id="60"/>
    <w:p>
      <w:pPr>
        <w:spacing w:after="0"/>
        <w:ind w:left="0"/>
        <w:jc w:val="both"/>
      </w:pPr>
      <w:r>
        <w:rPr>
          <w:rFonts w:ascii="Times New Roman"/>
          <w:b w:val="false"/>
          <w:i w:val="false"/>
          <w:color w:val="000000"/>
          <w:sz w:val="28"/>
        </w:rPr>
        <w:t>
      2) "Лисаков қаласы әкімінің аппараты" мемлекеттік мекемесінің жұмысын ұйымдастырады және басқарады;</w:t>
      </w:r>
    </w:p>
    <w:bookmarkEnd w:id="60"/>
    <w:bookmarkStart w:name="z72" w:id="61"/>
    <w:p>
      <w:pPr>
        <w:spacing w:after="0"/>
        <w:ind w:left="0"/>
        <w:jc w:val="both"/>
      </w:pPr>
      <w:r>
        <w:rPr>
          <w:rFonts w:ascii="Times New Roman"/>
          <w:b w:val="false"/>
          <w:i w:val="false"/>
          <w:color w:val="000000"/>
          <w:sz w:val="28"/>
        </w:rPr>
        <w:t>
      3) мемлекеттік қызметкерлер болып табылмайтын аппарат жұмысшыларды еңбек туралы заңнамасына сәйкес тағайындайды, лауазымнан босатады және тәртіптік жауапкершілікке тартады;</w:t>
      </w:r>
    </w:p>
    <w:bookmarkEnd w:id="61"/>
    <w:bookmarkStart w:name="z73" w:id="62"/>
    <w:p>
      <w:pPr>
        <w:spacing w:after="0"/>
        <w:ind w:left="0"/>
        <w:jc w:val="both"/>
      </w:pPr>
      <w:r>
        <w:rPr>
          <w:rFonts w:ascii="Times New Roman"/>
          <w:b w:val="false"/>
          <w:i w:val="false"/>
          <w:color w:val="000000"/>
          <w:sz w:val="28"/>
        </w:rPr>
        <w:t>
      4) "Лисаков қаласы әкімінің аппараты" мемлекеттік мекемесінің қызметкерлерімен орындауға міндетті бұйрықтар шығарады және нұсқаулар береді;</w:t>
      </w:r>
    </w:p>
    <w:bookmarkEnd w:id="62"/>
    <w:bookmarkStart w:name="z74" w:id="63"/>
    <w:p>
      <w:pPr>
        <w:spacing w:after="0"/>
        <w:ind w:left="0"/>
        <w:jc w:val="both"/>
      </w:pPr>
      <w:r>
        <w:rPr>
          <w:rFonts w:ascii="Times New Roman"/>
          <w:b w:val="false"/>
          <w:i w:val="false"/>
          <w:color w:val="000000"/>
          <w:sz w:val="28"/>
        </w:rPr>
        <w:t>
      5) құзырет шегінде қызметтік құжаттамаға қол қояды;</w:t>
      </w:r>
    </w:p>
    <w:bookmarkEnd w:id="63"/>
    <w:bookmarkStart w:name="z75" w:id="64"/>
    <w:p>
      <w:pPr>
        <w:spacing w:after="0"/>
        <w:ind w:left="0"/>
        <w:jc w:val="both"/>
      </w:pPr>
      <w:r>
        <w:rPr>
          <w:rFonts w:ascii="Times New Roman"/>
          <w:b w:val="false"/>
          <w:i w:val="false"/>
          <w:color w:val="000000"/>
          <w:sz w:val="28"/>
        </w:rPr>
        <w:t>
      6) өз құзыреті шегінде "Лисаков қаласы әкімінің аппараты" мемлекеттік мекемесінің ақша қаражатына иелік етеді, қаржылық құжаттарға қол қояды;</w:t>
      </w:r>
    </w:p>
    <w:bookmarkEnd w:id="64"/>
    <w:bookmarkStart w:name="z76" w:id="65"/>
    <w:p>
      <w:pPr>
        <w:spacing w:after="0"/>
        <w:ind w:left="0"/>
        <w:jc w:val="both"/>
      </w:pPr>
      <w:r>
        <w:rPr>
          <w:rFonts w:ascii="Times New Roman"/>
          <w:b w:val="false"/>
          <w:i w:val="false"/>
          <w:color w:val="000000"/>
          <w:sz w:val="28"/>
        </w:rPr>
        <w:t>
      7) оның құзыретіне жатқызылған мәселелер бойынша Қазақстан Республикасының заңнамасына сәйкес өзге де өкілеттіктерді жүзеге асырады.</w:t>
      </w:r>
    </w:p>
    <w:bookmarkEnd w:id="65"/>
    <w:bookmarkStart w:name="z77" w:id="66"/>
    <w:p>
      <w:pPr>
        <w:spacing w:after="0"/>
        <w:ind w:left="0"/>
        <w:jc w:val="both"/>
      </w:pPr>
      <w:r>
        <w:rPr>
          <w:rFonts w:ascii="Times New Roman"/>
          <w:b w:val="false"/>
          <w:i w:val="false"/>
          <w:color w:val="000000"/>
          <w:sz w:val="28"/>
        </w:rPr>
        <w:t>
      Лисаков қаласы әкімі аппаратының бірінші басшысы болмаған кезеңде оның өкілеттіктерін қолданыстағы заңнамаға сәйкес оны алмастыратын тұлға жүзеге асырады.</w:t>
      </w:r>
    </w:p>
    <w:bookmarkEnd w:id="66"/>
    <w:bookmarkStart w:name="z78" w:id="67"/>
    <w:p>
      <w:pPr>
        <w:spacing w:after="0"/>
        <w:ind w:left="0"/>
        <w:jc w:val="left"/>
      </w:pPr>
      <w:r>
        <w:rPr>
          <w:rFonts w:ascii="Times New Roman"/>
          <w:b/>
          <w:i w:val="false"/>
          <w:color w:val="000000"/>
        </w:rPr>
        <w:t xml:space="preserve"> 4-тарау. Мемлекеттік органның мүлкі</w:t>
      </w:r>
    </w:p>
    <w:bookmarkEnd w:id="67"/>
    <w:bookmarkStart w:name="z79" w:id="68"/>
    <w:p>
      <w:pPr>
        <w:spacing w:after="0"/>
        <w:ind w:left="0"/>
        <w:jc w:val="both"/>
      </w:pPr>
      <w:r>
        <w:rPr>
          <w:rFonts w:ascii="Times New Roman"/>
          <w:b w:val="false"/>
          <w:i w:val="false"/>
          <w:color w:val="000000"/>
          <w:sz w:val="28"/>
        </w:rPr>
        <w:t>
      19. Лисаков қаласы әкімі аппаратының заңнамада көзделген жағдайларда жедел басқару құқығында оқшауланған мүлкі болуы мүмкін.</w:t>
      </w:r>
    </w:p>
    <w:bookmarkEnd w:id="68"/>
    <w:bookmarkStart w:name="z80" w:id="69"/>
    <w:p>
      <w:pPr>
        <w:spacing w:after="0"/>
        <w:ind w:left="0"/>
        <w:jc w:val="both"/>
      </w:pPr>
      <w:r>
        <w:rPr>
          <w:rFonts w:ascii="Times New Roman"/>
          <w:b w:val="false"/>
          <w:i w:val="false"/>
          <w:color w:val="000000"/>
          <w:sz w:val="28"/>
        </w:rPr>
        <w:t>
      Лисаков қаласы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9"/>
    <w:bookmarkStart w:name="z81" w:id="70"/>
    <w:p>
      <w:pPr>
        <w:spacing w:after="0"/>
        <w:ind w:left="0"/>
        <w:jc w:val="both"/>
      </w:pPr>
      <w:r>
        <w:rPr>
          <w:rFonts w:ascii="Times New Roman"/>
          <w:b w:val="false"/>
          <w:i w:val="false"/>
          <w:color w:val="000000"/>
          <w:sz w:val="28"/>
        </w:rPr>
        <w:t>
      20. Лисаков қаласы әкімінің аппаратына бекітілген мүлік коммуналдық меншікке жатады.</w:t>
      </w:r>
    </w:p>
    <w:bookmarkEnd w:id="70"/>
    <w:bookmarkStart w:name="z82" w:id="71"/>
    <w:p>
      <w:pPr>
        <w:spacing w:after="0"/>
        <w:ind w:left="0"/>
        <w:jc w:val="both"/>
      </w:pPr>
      <w:r>
        <w:rPr>
          <w:rFonts w:ascii="Times New Roman"/>
          <w:b w:val="false"/>
          <w:i w:val="false"/>
          <w:color w:val="000000"/>
          <w:sz w:val="28"/>
        </w:rPr>
        <w:t>
      21. Егер заңнамада өзгеше көзделмесе, Лисаков қаласы әкімінің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1"/>
    <w:bookmarkStart w:name="z83" w:id="7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2"/>
    <w:bookmarkStart w:name="z84" w:id="73"/>
    <w:p>
      <w:pPr>
        <w:spacing w:after="0"/>
        <w:ind w:left="0"/>
        <w:jc w:val="both"/>
      </w:pPr>
      <w:r>
        <w:rPr>
          <w:rFonts w:ascii="Times New Roman"/>
          <w:b w:val="false"/>
          <w:i w:val="false"/>
          <w:color w:val="000000"/>
          <w:sz w:val="28"/>
        </w:rPr>
        <w:t>
      22. Лисаков қаласы әкімінің аппаратын қайта ұйымдастыру және тарату Қазақстан Республикасының заңнамасына сәйкес жүзеге асырылады.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