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607d" w14:textId="2d56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тұрғын үй-коммуналдық шаруашылық, жолаушылар көлігі және автомобиль жолдары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Лисаков қаласы әкімдігінің 2022 жылғы 1 сәуірдегі № 121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органдардың және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"Лисаков қаласы әкімдігінің тұрғын үй-коммуналдық шаруашылық,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"Лисаков қаласы әкімдігінің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 оның ресми жарияланғанынан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"Лисаков қаласы әкімдігінің тұрғын үй-коммуналдық шаруашылық, жолаушылар көлігі және автомобиль жолдары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"Лисаков қаласы әкімдігінің тұрғын үй-коммуналдық шаруашылық, жолаушылар көлігі және автомобиль жолдары бөлімі" мемлекеттік мекемесі (бұдан әрі – мемлекеттік мекеме) тұрғын үй қатынастары, инженерлік коммуникациялар, автомобиль жолдары және жолаушылар тасымалы салаларындағы басшылықты жүзеге асыратын, сондай-ақ тұрғын үй қорын басқару, газ және газбен жабдықтау және өнеркәсіптік қауіпсіздік саласындағы әлеуметтік инфрақұрылым объектілерінде елді мекендер шекараларының шегінде қауіпті техникалық құрылғыларды қауіпсіз пайдалану талаптарының сақталуына мемлекеттік бақылауды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Мемлекеттік мекеменің ведомстволық бағынысты мекемелері бар:</w:t>
      </w:r>
    </w:p>
    <w:bookmarkEnd w:id="11"/>
    <w:p>
      <w:pPr>
        <w:spacing w:after="0"/>
        <w:ind w:left="0"/>
        <w:jc w:val="both"/>
      </w:pPr>
      <w:r>
        <w:rPr>
          <w:rFonts w:ascii="Times New Roman"/>
          <w:b w:val="false"/>
          <w:i w:val="false"/>
          <w:color w:val="000000"/>
          <w:sz w:val="28"/>
        </w:rPr>
        <w:t>
      1) "Жатақхана" жауапкершілігі шектеулі серіктестігі;</w:t>
      </w:r>
    </w:p>
    <w:p>
      <w:pPr>
        <w:spacing w:after="0"/>
        <w:ind w:left="0"/>
        <w:jc w:val="both"/>
      </w:pPr>
      <w:r>
        <w:rPr>
          <w:rFonts w:ascii="Times New Roman"/>
          <w:b w:val="false"/>
          <w:i w:val="false"/>
          <w:color w:val="000000"/>
          <w:sz w:val="28"/>
        </w:rPr>
        <w:t>
      2) Лисаков қаласы әкімдігінің "Лисаковқалакоммунэнерго" шаруашылық жүргізу құқығындағы мемлекеттік коммуналдық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Лисаков қаласы әкімдігінің 24.09.2024 </w:t>
      </w:r>
      <w:r>
        <w:rPr>
          <w:rFonts w:ascii="Times New Roman"/>
          <w:b w:val="false"/>
          <w:i w:val="false"/>
          <w:color w:val="000000"/>
          <w:sz w:val="28"/>
        </w:rPr>
        <w:t>№ 439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xml:space="preserve">
      3. Мемлекеттік мекеме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Мемлекеттік мекеме азаматтық-құқықтық қатынастар өз атынан жасайды.</w:t>
      </w:r>
    </w:p>
    <w:bookmarkEnd w:id="14"/>
    <w:bookmarkStart w:name="z24" w:id="15"/>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уәкiлеттiк берiлген жағдайда, ол мемлекеттiң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Мемлекеттік мекеменің құрылымы және штат санының лимиті Қазақстан Республикасының қолданыстағы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111200, Қазақстан Республикасы, Қостанай облысы, Лисаков қаласы, Мир көшесі, 31-үй.</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мекемесінің өкілеттік болып табылатын міндеттерді орындау тұрғысынан шарттық қарым-қатынастар жасауға тыйым салынады.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1" w:id="22"/>
    <w:p>
      <w:pPr>
        <w:spacing w:after="0"/>
        <w:ind w:left="0"/>
        <w:jc w:val="left"/>
      </w:pPr>
      <w:r>
        <w:rPr>
          <w:rFonts w:ascii="Times New Roman"/>
          <w:b/>
          <w:i w:val="false"/>
          <w:color w:val="000000"/>
        </w:rPr>
        <w:t xml:space="preserve"> 2-тарау. Мемлекеттік органның мақсаттары және өкілеттіктері</w:t>
      </w:r>
    </w:p>
    <w:bookmarkEnd w:id="22"/>
    <w:bookmarkStart w:name="z32" w:id="23"/>
    <w:p>
      <w:pPr>
        <w:spacing w:after="0"/>
        <w:ind w:left="0"/>
        <w:jc w:val="both"/>
      </w:pPr>
      <w:r>
        <w:rPr>
          <w:rFonts w:ascii="Times New Roman"/>
          <w:b w:val="false"/>
          <w:i w:val="false"/>
          <w:color w:val="000000"/>
          <w:sz w:val="28"/>
        </w:rPr>
        <w:t>
      13. Мақсаттары:</w:t>
      </w:r>
    </w:p>
    <w:bookmarkEnd w:id="23"/>
    <w:bookmarkStart w:name="z33" w:id="24"/>
    <w:p>
      <w:pPr>
        <w:spacing w:after="0"/>
        <w:ind w:left="0"/>
        <w:jc w:val="both"/>
      </w:pPr>
      <w:r>
        <w:rPr>
          <w:rFonts w:ascii="Times New Roman"/>
          <w:b w:val="false"/>
          <w:i w:val="false"/>
          <w:color w:val="000000"/>
          <w:sz w:val="28"/>
        </w:rPr>
        <w:t>
      1) қала аумағында инженерлік-коммуналдық инфрақұрылым, тұрғын үй қоры, абаттандыру, жолаушылар көлігі және автомобиль жолдары объектілерін дамыту және техникалық пайдалану саласында мемлекеттік саясатты жүргізу;</w:t>
      </w:r>
    </w:p>
    <w:bookmarkEnd w:id="24"/>
    <w:bookmarkStart w:name="z34" w:id="25"/>
    <w:p>
      <w:pPr>
        <w:spacing w:after="0"/>
        <w:ind w:left="0"/>
        <w:jc w:val="both"/>
      </w:pPr>
      <w:r>
        <w:rPr>
          <w:rFonts w:ascii="Times New Roman"/>
          <w:b w:val="false"/>
          <w:i w:val="false"/>
          <w:color w:val="000000"/>
          <w:sz w:val="28"/>
        </w:rPr>
        <w:t>
      2) мемлекеттік мекеме қызметінің бағытына сәйкес бюджеттік бағдарламаларды іске асыру;</w:t>
      </w:r>
    </w:p>
    <w:bookmarkEnd w:id="25"/>
    <w:bookmarkStart w:name="z35" w:id="26"/>
    <w:p>
      <w:pPr>
        <w:spacing w:after="0"/>
        <w:ind w:left="0"/>
        <w:jc w:val="both"/>
      </w:pPr>
      <w:r>
        <w:rPr>
          <w:rFonts w:ascii="Times New Roman"/>
          <w:b w:val="false"/>
          <w:i w:val="false"/>
          <w:color w:val="000000"/>
          <w:sz w:val="28"/>
        </w:rPr>
        <w:t>
      3) қаланың тұрғын үй-коммуналдық инфрақұрылымын дамыту және жетілдіру;</w:t>
      </w:r>
    </w:p>
    <w:bookmarkEnd w:id="26"/>
    <w:bookmarkStart w:name="z36" w:id="27"/>
    <w:p>
      <w:pPr>
        <w:spacing w:after="0"/>
        <w:ind w:left="0"/>
        <w:jc w:val="both"/>
      </w:pPr>
      <w:r>
        <w:rPr>
          <w:rFonts w:ascii="Times New Roman"/>
          <w:b w:val="false"/>
          <w:i w:val="false"/>
          <w:color w:val="000000"/>
          <w:sz w:val="28"/>
        </w:rPr>
        <w:t>
      4) елді мекендерде жол жүрісін реттеу бойынша жабдықтар мен құралдарды пайдалану;</w:t>
      </w:r>
    </w:p>
    <w:bookmarkEnd w:id="27"/>
    <w:bookmarkStart w:name="z37" w:id="28"/>
    <w:p>
      <w:pPr>
        <w:spacing w:after="0"/>
        <w:ind w:left="0"/>
        <w:jc w:val="both"/>
      </w:pPr>
      <w:r>
        <w:rPr>
          <w:rFonts w:ascii="Times New Roman"/>
          <w:b w:val="false"/>
          <w:i w:val="false"/>
          <w:color w:val="000000"/>
          <w:sz w:val="28"/>
        </w:rPr>
        <w:t>
      5) мемлекеттік тұрғын үй қорын сақтауды ұйымдастыру;</w:t>
      </w:r>
    </w:p>
    <w:bookmarkEnd w:id="28"/>
    <w:bookmarkStart w:name="z38" w:id="29"/>
    <w:p>
      <w:pPr>
        <w:spacing w:after="0"/>
        <w:ind w:left="0"/>
        <w:jc w:val="both"/>
      </w:pPr>
      <w:r>
        <w:rPr>
          <w:rFonts w:ascii="Times New Roman"/>
          <w:b w:val="false"/>
          <w:i w:val="false"/>
          <w:color w:val="000000"/>
          <w:sz w:val="28"/>
        </w:rPr>
        <w:t>
      6) сумен жабдықтау және су бұру жүйелерінің жұмыс істеуі;</w:t>
      </w:r>
    </w:p>
    <w:bookmarkEnd w:id="29"/>
    <w:bookmarkStart w:name="z39" w:id="30"/>
    <w:p>
      <w:pPr>
        <w:spacing w:after="0"/>
        <w:ind w:left="0"/>
        <w:jc w:val="both"/>
      </w:pPr>
      <w:r>
        <w:rPr>
          <w:rFonts w:ascii="Times New Roman"/>
          <w:b w:val="false"/>
          <w:i w:val="false"/>
          <w:color w:val="000000"/>
          <w:sz w:val="28"/>
        </w:rPr>
        <w:t>
      7) елді мекендердегі көшелерді жарықтандыру;</w:t>
      </w:r>
    </w:p>
    <w:bookmarkEnd w:id="30"/>
    <w:bookmarkStart w:name="z40" w:id="31"/>
    <w:p>
      <w:pPr>
        <w:spacing w:after="0"/>
        <w:ind w:left="0"/>
        <w:jc w:val="both"/>
      </w:pPr>
      <w:r>
        <w:rPr>
          <w:rFonts w:ascii="Times New Roman"/>
          <w:b w:val="false"/>
          <w:i w:val="false"/>
          <w:color w:val="000000"/>
          <w:sz w:val="28"/>
        </w:rPr>
        <w:t>
      8) елді мекендердің санитариясын қамтамасыз ету;</w:t>
      </w:r>
    </w:p>
    <w:bookmarkEnd w:id="31"/>
    <w:bookmarkStart w:name="z41" w:id="32"/>
    <w:p>
      <w:pPr>
        <w:spacing w:after="0"/>
        <w:ind w:left="0"/>
        <w:jc w:val="both"/>
      </w:pPr>
      <w:r>
        <w:rPr>
          <w:rFonts w:ascii="Times New Roman"/>
          <w:b w:val="false"/>
          <w:i w:val="false"/>
          <w:color w:val="000000"/>
          <w:sz w:val="28"/>
        </w:rPr>
        <w:t>
      9) туысы жоқ азаматтарды жерлеуді қамтамасыз ету;</w:t>
      </w:r>
    </w:p>
    <w:bookmarkEnd w:id="32"/>
    <w:bookmarkStart w:name="z42" w:id="33"/>
    <w:p>
      <w:pPr>
        <w:spacing w:after="0"/>
        <w:ind w:left="0"/>
        <w:jc w:val="both"/>
      </w:pPr>
      <w:r>
        <w:rPr>
          <w:rFonts w:ascii="Times New Roman"/>
          <w:b w:val="false"/>
          <w:i w:val="false"/>
          <w:color w:val="000000"/>
          <w:sz w:val="28"/>
        </w:rPr>
        <w:t>
      10) елді мекендерді абаттандыру және көгалдандыру;</w:t>
      </w:r>
    </w:p>
    <w:bookmarkEnd w:id="33"/>
    <w:bookmarkStart w:name="z43" w:id="34"/>
    <w:p>
      <w:pPr>
        <w:spacing w:after="0"/>
        <w:ind w:left="0"/>
        <w:jc w:val="both"/>
      </w:pPr>
      <w:r>
        <w:rPr>
          <w:rFonts w:ascii="Times New Roman"/>
          <w:b w:val="false"/>
          <w:i w:val="false"/>
          <w:color w:val="000000"/>
          <w:sz w:val="28"/>
        </w:rPr>
        <w:t>
      11) автомобиль жолдарының қызмет етуі;</w:t>
      </w:r>
    </w:p>
    <w:bookmarkEnd w:id="34"/>
    <w:bookmarkStart w:name="z44" w:id="35"/>
    <w:p>
      <w:pPr>
        <w:spacing w:after="0"/>
        <w:ind w:left="0"/>
        <w:jc w:val="both"/>
      </w:pPr>
      <w:r>
        <w:rPr>
          <w:rFonts w:ascii="Times New Roman"/>
          <w:b w:val="false"/>
          <w:i w:val="false"/>
          <w:color w:val="000000"/>
          <w:sz w:val="28"/>
        </w:rPr>
        <w:t>
      12) жолаушылар мен багажды автомобиль көлігімен тұрақты тасымалдауды қамтамасыз ету;</w:t>
      </w:r>
    </w:p>
    <w:bookmarkEnd w:id="35"/>
    <w:bookmarkStart w:name="z45" w:id="36"/>
    <w:p>
      <w:pPr>
        <w:spacing w:after="0"/>
        <w:ind w:left="0"/>
        <w:jc w:val="both"/>
      </w:pPr>
      <w:r>
        <w:rPr>
          <w:rFonts w:ascii="Times New Roman"/>
          <w:b w:val="false"/>
          <w:i w:val="false"/>
          <w:color w:val="000000"/>
          <w:sz w:val="28"/>
        </w:rPr>
        <w:t>
      13) лифт шаруашылығының жұмысын қамтамасыз ету;</w:t>
      </w:r>
    </w:p>
    <w:bookmarkEnd w:id="36"/>
    <w:bookmarkStart w:name="z46" w:id="37"/>
    <w:p>
      <w:pPr>
        <w:spacing w:after="0"/>
        <w:ind w:left="0"/>
        <w:jc w:val="both"/>
      </w:pPr>
      <w:r>
        <w:rPr>
          <w:rFonts w:ascii="Times New Roman"/>
          <w:b w:val="false"/>
          <w:i w:val="false"/>
          <w:color w:val="000000"/>
          <w:sz w:val="28"/>
        </w:rPr>
        <w:t>
      14) тұрғын үй қорын басқару, газ және газбен жабдықтау салаларындағы мемлекеттік бақылау;</w:t>
      </w:r>
    </w:p>
    <w:bookmarkEnd w:id="37"/>
    <w:bookmarkStart w:name="z47" w:id="38"/>
    <w:p>
      <w:pPr>
        <w:spacing w:after="0"/>
        <w:ind w:left="0"/>
        <w:jc w:val="both"/>
      </w:pPr>
      <w:r>
        <w:rPr>
          <w:rFonts w:ascii="Times New Roman"/>
          <w:b w:val="false"/>
          <w:i w:val="false"/>
          <w:color w:val="000000"/>
          <w:sz w:val="28"/>
        </w:rPr>
        <w:t>
      15) қауіпті техникалық құрылғыларды қауіпсіз пайдалану талаптарының сақталуын өнеркәсіптік қауіпсіздік саласындағы мемлекеттік қадағалау.</w:t>
      </w:r>
    </w:p>
    <w:bookmarkEnd w:id="38"/>
    <w:bookmarkStart w:name="z48" w:id="39"/>
    <w:p>
      <w:pPr>
        <w:spacing w:after="0"/>
        <w:ind w:left="0"/>
        <w:jc w:val="both"/>
      </w:pPr>
      <w:r>
        <w:rPr>
          <w:rFonts w:ascii="Times New Roman"/>
          <w:b w:val="false"/>
          <w:i w:val="false"/>
          <w:color w:val="000000"/>
          <w:sz w:val="28"/>
        </w:rPr>
        <w:t>
      14. Өкілеттіктері:</w:t>
      </w:r>
    </w:p>
    <w:bookmarkEnd w:id="39"/>
    <w:bookmarkStart w:name="z49" w:id="40"/>
    <w:p>
      <w:pPr>
        <w:spacing w:after="0"/>
        <w:ind w:left="0"/>
        <w:jc w:val="both"/>
      </w:pPr>
      <w:r>
        <w:rPr>
          <w:rFonts w:ascii="Times New Roman"/>
          <w:b w:val="false"/>
          <w:i w:val="false"/>
          <w:color w:val="000000"/>
          <w:sz w:val="28"/>
        </w:rPr>
        <w:t>
      1) Құқықтары:</w:t>
      </w:r>
    </w:p>
    <w:bookmarkEnd w:id="40"/>
    <w:bookmarkStart w:name="z50" w:id="41"/>
    <w:p>
      <w:pPr>
        <w:spacing w:after="0"/>
        <w:ind w:left="0"/>
        <w:jc w:val="both"/>
      </w:pPr>
      <w:r>
        <w:rPr>
          <w:rFonts w:ascii="Times New Roman"/>
          <w:b w:val="false"/>
          <w:i w:val="false"/>
          <w:color w:val="000000"/>
          <w:sz w:val="28"/>
        </w:rPr>
        <w:t>
      1) қала әкімінің және қалалық мәслихаттың қарауына мемлекеттік мекеменің құзыретіне жататын мәселелерді шешу бойынша ұсыныстарды енгізу;</w:t>
      </w:r>
    </w:p>
    <w:bookmarkEnd w:id="41"/>
    <w:bookmarkStart w:name="z51" w:id="42"/>
    <w:p>
      <w:pPr>
        <w:spacing w:after="0"/>
        <w:ind w:left="0"/>
        <w:jc w:val="both"/>
      </w:pPr>
      <w:r>
        <w:rPr>
          <w:rFonts w:ascii="Times New Roman"/>
          <w:b w:val="false"/>
          <w:i w:val="false"/>
          <w:color w:val="000000"/>
          <w:sz w:val="28"/>
        </w:rPr>
        <w:t>
      2) қала кәсіпорындарының, ұйымдарының және қоғамдық ұйымдастырулардың мамандарын олардың басшыларының келісімі бойынша конкурстық комиссияларға қатысуға тарту;</w:t>
      </w:r>
    </w:p>
    <w:bookmarkEnd w:id="42"/>
    <w:bookmarkStart w:name="z52" w:id="43"/>
    <w:p>
      <w:pPr>
        <w:spacing w:after="0"/>
        <w:ind w:left="0"/>
        <w:jc w:val="both"/>
      </w:pPr>
      <w:r>
        <w:rPr>
          <w:rFonts w:ascii="Times New Roman"/>
          <w:b w:val="false"/>
          <w:i w:val="false"/>
          <w:color w:val="000000"/>
          <w:sz w:val="28"/>
        </w:rPr>
        <w:t>
      3) мемлекеттік мекеменің құзыретіндегі мәселелер бойынша шаруашылық жүргізуші субъектілерге түсініктеме, кеңес беру;</w:t>
      </w:r>
    </w:p>
    <w:bookmarkEnd w:id="43"/>
    <w:bookmarkStart w:name="z53" w:id="44"/>
    <w:p>
      <w:pPr>
        <w:spacing w:after="0"/>
        <w:ind w:left="0"/>
        <w:jc w:val="both"/>
      </w:pPr>
      <w:r>
        <w:rPr>
          <w:rFonts w:ascii="Times New Roman"/>
          <w:b w:val="false"/>
          <w:i w:val="false"/>
          <w:color w:val="000000"/>
          <w:sz w:val="28"/>
        </w:rPr>
        <w:t>
      4) азаматтардың хаттарын, өтініштерін, шағымдарын заңнамаға сәйкес қарау;</w:t>
      </w:r>
    </w:p>
    <w:bookmarkEnd w:id="44"/>
    <w:bookmarkStart w:name="z54" w:id="45"/>
    <w:p>
      <w:pPr>
        <w:spacing w:after="0"/>
        <w:ind w:left="0"/>
        <w:jc w:val="both"/>
      </w:pPr>
      <w:r>
        <w:rPr>
          <w:rFonts w:ascii="Times New Roman"/>
          <w:b w:val="false"/>
          <w:i w:val="false"/>
          <w:color w:val="000000"/>
          <w:sz w:val="28"/>
        </w:rPr>
        <w:t>
      5) қаланың тұрғын үй-коммуналдық шаруашылығын жетілдіру бойынша ұсыныстарды енгізу;</w:t>
      </w:r>
    </w:p>
    <w:bookmarkEnd w:id="45"/>
    <w:bookmarkStart w:name="z55" w:id="46"/>
    <w:p>
      <w:pPr>
        <w:spacing w:after="0"/>
        <w:ind w:left="0"/>
        <w:jc w:val="both"/>
      </w:pPr>
      <w:r>
        <w:rPr>
          <w:rFonts w:ascii="Times New Roman"/>
          <w:b w:val="false"/>
          <w:i w:val="false"/>
          <w:color w:val="000000"/>
          <w:sz w:val="28"/>
        </w:rPr>
        <w:t>
      6) кәсіпорындар мен мекемелерге, мемлекеттік мекеме жетекшілік ететін басқа мемлекеттік және мемлекеттік емес құрылымдарға бару;</w:t>
      </w:r>
    </w:p>
    <w:bookmarkEnd w:id="46"/>
    <w:bookmarkStart w:name="z56" w:id="47"/>
    <w:p>
      <w:pPr>
        <w:spacing w:after="0"/>
        <w:ind w:left="0"/>
        <w:jc w:val="both"/>
      </w:pPr>
      <w:r>
        <w:rPr>
          <w:rFonts w:ascii="Times New Roman"/>
          <w:b w:val="false"/>
          <w:i w:val="false"/>
          <w:color w:val="000000"/>
          <w:sz w:val="28"/>
        </w:rPr>
        <w:t>
      7) мемлекеттік мекеме жетекшілік ететін кәсіпорындардан қолданыстағы заңнамаға және жоғарыда тұрған органдардың қаулыларына сәйкес мемлекеттік мекемеге жүктелген міндеттерді орындау үшін қажетті ақпаратты сұрау;</w:t>
      </w:r>
    </w:p>
    <w:bookmarkEnd w:id="47"/>
    <w:bookmarkStart w:name="z57" w:id="48"/>
    <w:p>
      <w:pPr>
        <w:spacing w:after="0"/>
        <w:ind w:left="0"/>
        <w:jc w:val="both"/>
      </w:pPr>
      <w:r>
        <w:rPr>
          <w:rFonts w:ascii="Times New Roman"/>
          <w:b w:val="false"/>
          <w:i w:val="false"/>
          <w:color w:val="000000"/>
          <w:sz w:val="28"/>
        </w:rPr>
        <w:t xml:space="preserve">
      8) кондоминиум объектісінің ортақ мүлкін, көп пәтерлі тұрғын үйдің үй маңындағы жер учаскесін күтіп-ұстау сапасын бақылау және коммуналдық қызмет көрсету бойынша нормативтік және әдістемелік құжаттарды дайындауға қатысу, сондай-ақ бақылаудағы объектілердің иелеріне, кәсіпорындарға, ұйымдарға немесе көп пәтерлі тұрғын үйлерді, әлеуметтік инфрақұрылым объектілерін басқаруды және күтіп-ұстауды жүзеге асыратын азаматтарға, оның ішінде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келіп түскен өтініштер бойынша жеке және заңды тұлғаларға өтініш бойынша консультациялық көмек көрсетеді;</w:t>
      </w:r>
    </w:p>
    <w:bookmarkEnd w:id="48"/>
    <w:bookmarkStart w:name="z58" w:id="49"/>
    <w:p>
      <w:pPr>
        <w:spacing w:after="0"/>
        <w:ind w:left="0"/>
        <w:jc w:val="both"/>
      </w:pPr>
      <w:r>
        <w:rPr>
          <w:rFonts w:ascii="Times New Roman"/>
          <w:b w:val="false"/>
          <w:i w:val="false"/>
          <w:color w:val="000000"/>
          <w:sz w:val="28"/>
        </w:rPr>
        <w:t xml:space="preserve">
      9)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кондоминиум объектісін мемлекеттік тіркеу үшін құжаттарды ұсыну;</w:t>
      </w:r>
    </w:p>
    <w:bookmarkEnd w:id="49"/>
    <w:bookmarkStart w:name="z59" w:id="50"/>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кәсіпкерлік субъектілерін, кондоминиум объектілерін басқару органдарын тексеруді және профилактикалық бақылауды, ал пәтерлерді, тұрғын емес үй-жайларды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тексеруді жүргізу;</w:t>
      </w:r>
    </w:p>
    <w:bookmarkEnd w:id="50"/>
    <w:bookmarkStart w:name="z60" w:id="51"/>
    <w:p>
      <w:pPr>
        <w:spacing w:after="0"/>
        <w:ind w:left="0"/>
        <w:jc w:val="both"/>
      </w:pPr>
      <w:r>
        <w:rPr>
          <w:rFonts w:ascii="Times New Roman"/>
          <w:b w:val="false"/>
          <w:i w:val="false"/>
          <w:color w:val="000000"/>
          <w:sz w:val="28"/>
        </w:rPr>
        <w:t xml:space="preserve">
      11) мемлекеттік мекеменің осы </w:t>
      </w:r>
      <w:r>
        <w:rPr>
          <w:rFonts w:ascii="Times New Roman"/>
          <w:b w:val="false"/>
          <w:i w:val="false"/>
          <w:color w:val="000000"/>
          <w:sz w:val="28"/>
        </w:rPr>
        <w:t>ережеде</w:t>
      </w:r>
      <w:r>
        <w:rPr>
          <w:rFonts w:ascii="Times New Roman"/>
          <w:b w:val="false"/>
          <w:i w:val="false"/>
          <w:color w:val="000000"/>
          <w:sz w:val="28"/>
        </w:rPr>
        <w:t xml:space="preserve"> көрсетілген құқықтармен қатар оған қолданыстағы заңнамамен берілген басқа да құқықтары бар.</w:t>
      </w:r>
    </w:p>
    <w:bookmarkEnd w:id="51"/>
    <w:bookmarkStart w:name="z61" w:id="52"/>
    <w:p>
      <w:pPr>
        <w:spacing w:after="0"/>
        <w:ind w:left="0"/>
        <w:jc w:val="both"/>
      </w:pPr>
      <w:r>
        <w:rPr>
          <w:rFonts w:ascii="Times New Roman"/>
          <w:b w:val="false"/>
          <w:i w:val="false"/>
          <w:color w:val="000000"/>
          <w:sz w:val="28"/>
        </w:rPr>
        <w:t>
      2) Міндеттері:</w:t>
      </w:r>
    </w:p>
    <w:bookmarkEnd w:id="52"/>
    <w:bookmarkStart w:name="z62" w:id="53"/>
    <w:p>
      <w:pPr>
        <w:spacing w:after="0"/>
        <w:ind w:left="0"/>
        <w:jc w:val="both"/>
      </w:pPr>
      <w:r>
        <w:rPr>
          <w:rFonts w:ascii="Times New Roman"/>
          <w:b w:val="false"/>
          <w:i w:val="false"/>
          <w:color w:val="000000"/>
          <w:sz w:val="28"/>
        </w:rPr>
        <w:t>
      1) қаланың тұрғын үй-коммуналдық шаруашылығының сенімді және тұрақты жұмыс істеуін қамтамасыз ету;</w:t>
      </w:r>
    </w:p>
    <w:bookmarkEnd w:id="53"/>
    <w:bookmarkStart w:name="z63" w:id="54"/>
    <w:p>
      <w:pPr>
        <w:spacing w:after="0"/>
        <w:ind w:left="0"/>
        <w:jc w:val="both"/>
      </w:pPr>
      <w:r>
        <w:rPr>
          <w:rFonts w:ascii="Times New Roman"/>
          <w:b w:val="false"/>
          <w:i w:val="false"/>
          <w:color w:val="000000"/>
          <w:sz w:val="28"/>
        </w:rPr>
        <w:t>
      2) абаттандыру, көгалдандыру бойынша іс-шараларды жүргізу арқылы халық үшін қолайлы жағдайлар жасау;</w:t>
      </w:r>
    </w:p>
    <w:bookmarkEnd w:id="54"/>
    <w:bookmarkStart w:name="z64" w:id="55"/>
    <w:p>
      <w:pPr>
        <w:spacing w:after="0"/>
        <w:ind w:left="0"/>
        <w:jc w:val="both"/>
      </w:pPr>
      <w:r>
        <w:rPr>
          <w:rFonts w:ascii="Times New Roman"/>
          <w:b w:val="false"/>
          <w:i w:val="false"/>
          <w:color w:val="000000"/>
          <w:sz w:val="28"/>
        </w:rPr>
        <w:t>
      3) қаланың санитариясын қамтамасыз ету;</w:t>
      </w:r>
    </w:p>
    <w:bookmarkEnd w:id="55"/>
    <w:bookmarkStart w:name="z65" w:id="56"/>
    <w:p>
      <w:pPr>
        <w:spacing w:after="0"/>
        <w:ind w:left="0"/>
        <w:jc w:val="both"/>
      </w:pPr>
      <w:r>
        <w:rPr>
          <w:rFonts w:ascii="Times New Roman"/>
          <w:b w:val="false"/>
          <w:i w:val="false"/>
          <w:color w:val="000000"/>
          <w:sz w:val="28"/>
        </w:rPr>
        <w:t>
      4) автомобиль жолдарының жұмыс істеуін қамтамасыз ету;</w:t>
      </w:r>
    </w:p>
    <w:bookmarkEnd w:id="56"/>
    <w:bookmarkStart w:name="z66" w:id="57"/>
    <w:p>
      <w:pPr>
        <w:spacing w:after="0"/>
        <w:ind w:left="0"/>
        <w:jc w:val="both"/>
      </w:pPr>
      <w:r>
        <w:rPr>
          <w:rFonts w:ascii="Times New Roman"/>
          <w:b w:val="false"/>
          <w:i w:val="false"/>
          <w:color w:val="000000"/>
          <w:sz w:val="28"/>
        </w:rPr>
        <w:t>
      5) жол жүрісін реттеу құралдарын күтіп-ұстау;</w:t>
      </w:r>
    </w:p>
    <w:bookmarkEnd w:id="57"/>
    <w:bookmarkStart w:name="z67" w:id="58"/>
    <w:p>
      <w:pPr>
        <w:spacing w:after="0"/>
        <w:ind w:left="0"/>
        <w:jc w:val="both"/>
      </w:pPr>
      <w:r>
        <w:rPr>
          <w:rFonts w:ascii="Times New Roman"/>
          <w:b w:val="false"/>
          <w:i w:val="false"/>
          <w:color w:val="000000"/>
          <w:sz w:val="28"/>
        </w:rPr>
        <w:t>
      6) өңірлік бағдарламаларды іске асыру жолымен қаланың инженерлік инфрақұрылымын дайындау;</w:t>
      </w:r>
    </w:p>
    <w:bookmarkEnd w:id="58"/>
    <w:bookmarkStart w:name="z68" w:id="59"/>
    <w:p>
      <w:pPr>
        <w:spacing w:after="0"/>
        <w:ind w:left="0"/>
        <w:jc w:val="both"/>
      </w:pPr>
      <w:r>
        <w:rPr>
          <w:rFonts w:ascii="Times New Roman"/>
          <w:b w:val="false"/>
          <w:i w:val="false"/>
          <w:color w:val="000000"/>
          <w:sz w:val="28"/>
        </w:rPr>
        <w:t>
      7) жергілікті деңгейде тұрғын үй-коммуналдық шаруашылық, жолаушылар көлігі, автомобиль жолдары, тұрғын үй инспекциясы саласындағы мемлекеттік саясатты іске асыру жөніндегі қызметтерді көрсету;</w:t>
      </w:r>
    </w:p>
    <w:bookmarkEnd w:id="59"/>
    <w:bookmarkStart w:name="z69" w:id="60"/>
    <w:p>
      <w:pPr>
        <w:spacing w:after="0"/>
        <w:ind w:left="0"/>
        <w:jc w:val="both"/>
      </w:pPr>
      <w:r>
        <w:rPr>
          <w:rFonts w:ascii="Times New Roman"/>
          <w:b w:val="false"/>
          <w:i w:val="false"/>
          <w:color w:val="000000"/>
          <w:sz w:val="28"/>
        </w:rPr>
        <w:t>
      8) сыбайлас жемқорлыққа қарсы іс-қимыл бойынша қажетті шаралар қабылдайды;</w:t>
      </w:r>
    </w:p>
    <w:bookmarkEnd w:id="60"/>
    <w:bookmarkStart w:name="z70" w:id="61"/>
    <w:p>
      <w:pPr>
        <w:spacing w:after="0"/>
        <w:ind w:left="0"/>
        <w:jc w:val="both"/>
      </w:pPr>
      <w:r>
        <w:rPr>
          <w:rFonts w:ascii="Times New Roman"/>
          <w:b w:val="false"/>
          <w:i w:val="false"/>
          <w:color w:val="000000"/>
          <w:sz w:val="28"/>
        </w:rPr>
        <w:t>
      9) мемлекеттік мекеменің уәкілеттіктері шеңберінде Қазақстан Республикасының заңнамасында көзделген өзге де міндеттерді орындау.</w:t>
      </w:r>
    </w:p>
    <w:bookmarkEnd w:id="61"/>
    <w:bookmarkStart w:name="z71" w:id="62"/>
    <w:p>
      <w:pPr>
        <w:spacing w:after="0"/>
        <w:ind w:left="0"/>
        <w:jc w:val="both"/>
      </w:pPr>
      <w:r>
        <w:rPr>
          <w:rFonts w:ascii="Times New Roman"/>
          <w:b w:val="false"/>
          <w:i w:val="false"/>
          <w:color w:val="000000"/>
          <w:sz w:val="28"/>
        </w:rPr>
        <w:t>
      15. Функциялары:</w:t>
      </w:r>
    </w:p>
    <w:bookmarkEnd w:id="62"/>
    <w:bookmarkStart w:name="z72" w:id="63"/>
    <w:p>
      <w:pPr>
        <w:spacing w:after="0"/>
        <w:ind w:left="0"/>
        <w:jc w:val="both"/>
      </w:pPr>
      <w:r>
        <w:rPr>
          <w:rFonts w:ascii="Times New Roman"/>
          <w:b w:val="false"/>
          <w:i w:val="false"/>
          <w:color w:val="000000"/>
          <w:sz w:val="28"/>
        </w:rPr>
        <w:t>
      1) қаланың абаттандыру объектілерін: көгалдандыру, көшеге жарық түсіру, бұрқақтарды, саябақтарды, саяжолдарды, бағдаршамдарды, автобус аялдамаларын күтіп-ұстау және жақсарту;</w:t>
      </w:r>
    </w:p>
    <w:bookmarkEnd w:id="63"/>
    <w:bookmarkStart w:name="z73" w:id="64"/>
    <w:p>
      <w:pPr>
        <w:spacing w:after="0"/>
        <w:ind w:left="0"/>
        <w:jc w:val="both"/>
      </w:pPr>
      <w:r>
        <w:rPr>
          <w:rFonts w:ascii="Times New Roman"/>
          <w:b w:val="false"/>
          <w:i w:val="false"/>
          <w:color w:val="000000"/>
          <w:sz w:val="28"/>
        </w:rPr>
        <w:t>
      2) лифт шарушылығының жұмыс істеуі;</w:t>
      </w:r>
    </w:p>
    <w:bookmarkEnd w:id="64"/>
    <w:bookmarkStart w:name="z74" w:id="65"/>
    <w:p>
      <w:pPr>
        <w:spacing w:after="0"/>
        <w:ind w:left="0"/>
        <w:jc w:val="both"/>
      </w:pPr>
      <w:r>
        <w:rPr>
          <w:rFonts w:ascii="Times New Roman"/>
          <w:b w:val="false"/>
          <w:i w:val="false"/>
          <w:color w:val="000000"/>
          <w:sz w:val="28"/>
        </w:rPr>
        <w:t>
      3) абаттандыру, көгалдандыру, күрделі жөндеулер мен қаланы санитарлық тазалау бойынша жұмыстардың жоспарларын әзірлеу;</w:t>
      </w:r>
    </w:p>
    <w:bookmarkEnd w:id="65"/>
    <w:bookmarkStart w:name="z75" w:id="66"/>
    <w:p>
      <w:pPr>
        <w:spacing w:after="0"/>
        <w:ind w:left="0"/>
        <w:jc w:val="both"/>
      </w:pPr>
      <w:r>
        <w:rPr>
          <w:rFonts w:ascii="Times New Roman"/>
          <w:b w:val="false"/>
          <w:i w:val="false"/>
          <w:color w:val="000000"/>
          <w:sz w:val="28"/>
        </w:rPr>
        <w:t>
      4) қалалық автомобиль жолдарының, алаңдар мен жаяужолдар жабындыларының сапасын жақсарту;</w:t>
      </w:r>
    </w:p>
    <w:bookmarkEnd w:id="66"/>
    <w:bookmarkStart w:name="z76" w:id="67"/>
    <w:p>
      <w:pPr>
        <w:spacing w:after="0"/>
        <w:ind w:left="0"/>
        <w:jc w:val="both"/>
      </w:pPr>
      <w:r>
        <w:rPr>
          <w:rFonts w:ascii="Times New Roman"/>
          <w:b w:val="false"/>
          <w:i w:val="false"/>
          <w:color w:val="000000"/>
          <w:sz w:val="28"/>
        </w:rPr>
        <w:t>
      5) нөсер суларды уақытылы және тұрақты бұру;</w:t>
      </w:r>
    </w:p>
    <w:bookmarkEnd w:id="67"/>
    <w:bookmarkStart w:name="z77" w:id="68"/>
    <w:p>
      <w:pPr>
        <w:spacing w:after="0"/>
        <w:ind w:left="0"/>
        <w:jc w:val="both"/>
      </w:pPr>
      <w:r>
        <w:rPr>
          <w:rFonts w:ascii="Times New Roman"/>
          <w:b w:val="false"/>
          <w:i w:val="false"/>
          <w:color w:val="000000"/>
          <w:sz w:val="28"/>
        </w:rPr>
        <w:t>
      6) қала аумағындағы абаттандыру және көгалдандыру элементтерінің жағдайына бақылау жасау;</w:t>
      </w:r>
    </w:p>
    <w:bookmarkEnd w:id="68"/>
    <w:bookmarkStart w:name="z78" w:id="69"/>
    <w:p>
      <w:pPr>
        <w:spacing w:after="0"/>
        <w:ind w:left="0"/>
        <w:jc w:val="both"/>
      </w:pPr>
      <w:r>
        <w:rPr>
          <w:rFonts w:ascii="Times New Roman"/>
          <w:b w:val="false"/>
          <w:i w:val="false"/>
          <w:color w:val="000000"/>
          <w:sz w:val="28"/>
        </w:rPr>
        <w:t>
      7) қаржыландыру жоспарларын және бюджеттік бағдарламалардың паспорттарын дайындау;</w:t>
      </w:r>
    </w:p>
    <w:bookmarkEnd w:id="69"/>
    <w:bookmarkStart w:name="z79" w:id="70"/>
    <w:p>
      <w:pPr>
        <w:spacing w:after="0"/>
        <w:ind w:left="0"/>
        <w:jc w:val="both"/>
      </w:pPr>
      <w:r>
        <w:rPr>
          <w:rFonts w:ascii="Times New Roman"/>
          <w:b w:val="false"/>
          <w:i w:val="false"/>
          <w:color w:val="000000"/>
          <w:sz w:val="28"/>
        </w:rPr>
        <w:t>
      8) бюджеттік қаражаттарды нысаналы пайдалануды қамтамасыз ету;</w:t>
      </w:r>
    </w:p>
    <w:bookmarkEnd w:id="70"/>
    <w:bookmarkStart w:name="z80" w:id="71"/>
    <w:p>
      <w:pPr>
        <w:spacing w:after="0"/>
        <w:ind w:left="0"/>
        <w:jc w:val="both"/>
      </w:pPr>
      <w:r>
        <w:rPr>
          <w:rFonts w:ascii="Times New Roman"/>
          <w:b w:val="false"/>
          <w:i w:val="false"/>
          <w:color w:val="000000"/>
          <w:sz w:val="28"/>
        </w:rPr>
        <w:t>
      9) бюджеттік қаражаттарды пайдалануды растайтын құжаттардың дұрыс ресімделуіне бақылау жасау;</w:t>
      </w:r>
    </w:p>
    <w:bookmarkEnd w:id="71"/>
    <w:bookmarkStart w:name="z81" w:id="72"/>
    <w:p>
      <w:pPr>
        <w:spacing w:after="0"/>
        <w:ind w:left="0"/>
        <w:jc w:val="both"/>
      </w:pPr>
      <w:r>
        <w:rPr>
          <w:rFonts w:ascii="Times New Roman"/>
          <w:b w:val="false"/>
          <w:i w:val="false"/>
          <w:color w:val="000000"/>
          <w:sz w:val="28"/>
        </w:rPr>
        <w:t>
      10) қысқы және су тасқыны кезеңдеріндегі жұмысқа қалалық шаруашылықтың дайындығы бойынша жұмыстарды үйлестіру;</w:t>
      </w:r>
    </w:p>
    <w:bookmarkEnd w:id="72"/>
    <w:bookmarkStart w:name="z82" w:id="73"/>
    <w:p>
      <w:pPr>
        <w:spacing w:after="0"/>
        <w:ind w:left="0"/>
        <w:jc w:val="both"/>
      </w:pPr>
      <w:r>
        <w:rPr>
          <w:rFonts w:ascii="Times New Roman"/>
          <w:b w:val="false"/>
          <w:i w:val="false"/>
          <w:color w:val="000000"/>
          <w:sz w:val="28"/>
        </w:rPr>
        <w:t>
      11) қатты тұрмыстық қалдықтар полигондарын күтіп-ұстау және пайдалану бойынша жұмыстарды үйлестіру;</w:t>
      </w:r>
    </w:p>
    <w:bookmarkEnd w:id="73"/>
    <w:bookmarkStart w:name="z83" w:id="74"/>
    <w:p>
      <w:pPr>
        <w:spacing w:after="0"/>
        <w:ind w:left="0"/>
        <w:jc w:val="both"/>
      </w:pPr>
      <w:r>
        <w:rPr>
          <w:rFonts w:ascii="Times New Roman"/>
          <w:b w:val="false"/>
          <w:i w:val="false"/>
          <w:color w:val="000000"/>
          <w:sz w:val="28"/>
        </w:rPr>
        <w:t>
      12) жұмыстарды, қызметтер мен тауарларды мемлекеттік сатып алу бойынша конкурстарды ұйымдастыру және өткізу;</w:t>
      </w:r>
    </w:p>
    <w:bookmarkEnd w:id="74"/>
    <w:bookmarkStart w:name="z84" w:id="75"/>
    <w:p>
      <w:pPr>
        <w:spacing w:after="0"/>
        <w:ind w:left="0"/>
        <w:jc w:val="both"/>
      </w:pPr>
      <w:r>
        <w:rPr>
          <w:rFonts w:ascii="Times New Roman"/>
          <w:b w:val="false"/>
          <w:i w:val="false"/>
          <w:color w:val="000000"/>
          <w:sz w:val="28"/>
        </w:rPr>
        <w:t>
      13) жолаушылардың және багаждың тұрақты автомобиль тасымалын ұйымдастыру;</w:t>
      </w:r>
    </w:p>
    <w:bookmarkEnd w:id="75"/>
    <w:bookmarkStart w:name="z85" w:id="76"/>
    <w:p>
      <w:pPr>
        <w:spacing w:after="0"/>
        <w:ind w:left="0"/>
        <w:jc w:val="both"/>
      </w:pPr>
      <w:r>
        <w:rPr>
          <w:rFonts w:ascii="Times New Roman"/>
          <w:b w:val="false"/>
          <w:i w:val="false"/>
          <w:color w:val="000000"/>
          <w:sz w:val="28"/>
        </w:rPr>
        <w:t>
      14) халықты және қалалық шаруашылық объектілерін жылумен, сумен, газбен және электр энергиясымен сенімді қамтамасыз ету бойынша коммуналдық қызметтерді жеткізушілердің–кәсіпорындардың қызметін үйлестіру;</w:t>
      </w:r>
    </w:p>
    <w:bookmarkEnd w:id="76"/>
    <w:bookmarkStart w:name="z86" w:id="77"/>
    <w:p>
      <w:pPr>
        <w:spacing w:after="0"/>
        <w:ind w:left="0"/>
        <w:jc w:val="both"/>
      </w:pPr>
      <w:r>
        <w:rPr>
          <w:rFonts w:ascii="Times New Roman"/>
          <w:b w:val="false"/>
          <w:i w:val="false"/>
          <w:color w:val="000000"/>
          <w:sz w:val="28"/>
        </w:rPr>
        <w:t>
      15) инженерлік қатынастар мен жабдықты пайдалану және қызмет көрсетудің алдыңғы қатарлы технологиясы бойынша келіп түскен ақпаратты табиғи монополиялар субъектілеріне жеткізу;</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Қостанай облысы Лисаков қаласы әкімдігінің 24.09.2024 </w:t>
      </w:r>
      <w:r>
        <w:rPr>
          <w:rFonts w:ascii="Times New Roman"/>
          <w:b w:val="false"/>
          <w:i w:val="false"/>
          <w:color w:val="000000"/>
          <w:sz w:val="28"/>
        </w:rPr>
        <w:t>№ 439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17) қаланы абаттандыру және көгалдандыру мәселелерін реттеуші құжаттарды әзірлеу;</w:t>
      </w:r>
    </w:p>
    <w:bookmarkEnd w:id="78"/>
    <w:bookmarkStart w:name="z89" w:id="79"/>
    <w:p>
      <w:pPr>
        <w:spacing w:after="0"/>
        <w:ind w:left="0"/>
        <w:jc w:val="both"/>
      </w:pPr>
      <w:r>
        <w:rPr>
          <w:rFonts w:ascii="Times New Roman"/>
          <w:b w:val="false"/>
          <w:i w:val="false"/>
          <w:color w:val="000000"/>
          <w:sz w:val="28"/>
        </w:rPr>
        <w:t>
      18) меншік иесімен қараусыз қалдырылған бос тұрған тұрғын үйді анықтау;</w:t>
      </w:r>
    </w:p>
    <w:bookmarkEnd w:id="79"/>
    <w:bookmarkStart w:name="z90" w:id="80"/>
    <w:p>
      <w:pPr>
        <w:spacing w:after="0"/>
        <w:ind w:left="0"/>
        <w:jc w:val="both"/>
      </w:pPr>
      <w:r>
        <w:rPr>
          <w:rFonts w:ascii="Times New Roman"/>
          <w:b w:val="false"/>
          <w:i w:val="false"/>
          <w:color w:val="000000"/>
          <w:sz w:val="28"/>
        </w:rPr>
        <w:t>
      19) Лисаков қаласы әкімдігінің "Лисаковқалакоммунэнерго" шаруашылық жүргізу құқығындағы мемлекеттік коммуналдық кәсіпорнының бас директорын, "Жатақхана" жауапкершілігі шектеулі серіктестігінің директорын қабылдау және жұмыстан шығару;</w:t>
      </w:r>
    </w:p>
    <w:bookmarkEnd w:id="80"/>
    <w:bookmarkStart w:name="z91" w:id="81"/>
    <w:p>
      <w:pPr>
        <w:spacing w:after="0"/>
        <w:ind w:left="0"/>
        <w:jc w:val="both"/>
      </w:pPr>
      <w:r>
        <w:rPr>
          <w:rFonts w:ascii="Times New Roman"/>
          <w:b w:val="false"/>
          <w:i w:val="false"/>
          <w:color w:val="000000"/>
          <w:sz w:val="28"/>
        </w:rPr>
        <w:t>
      20) "Жатақхана" ЖШС және лифт шаруашылығын сенімді басқаруға беруде көмек көрсету;</w:t>
      </w:r>
    </w:p>
    <w:bookmarkEnd w:id="81"/>
    <w:bookmarkStart w:name="z92" w:id="82"/>
    <w:p>
      <w:pPr>
        <w:spacing w:after="0"/>
        <w:ind w:left="0"/>
        <w:jc w:val="both"/>
      </w:pPr>
      <w:r>
        <w:rPr>
          <w:rFonts w:ascii="Times New Roman"/>
          <w:b w:val="false"/>
          <w:i w:val="false"/>
          <w:color w:val="000000"/>
          <w:sz w:val="28"/>
        </w:rPr>
        <w:t>
      21) қаланың тұрғын үй-коммуналдық объектілерін сақтауды қамтамасыз ету бойынша шараларды ұйымдастыру мен қабылдау;</w:t>
      </w:r>
    </w:p>
    <w:bookmarkEnd w:id="82"/>
    <w:bookmarkStart w:name="z93" w:id="83"/>
    <w:p>
      <w:pPr>
        <w:spacing w:after="0"/>
        <w:ind w:left="0"/>
        <w:jc w:val="both"/>
      </w:pPr>
      <w:r>
        <w:rPr>
          <w:rFonts w:ascii="Times New Roman"/>
          <w:b w:val="false"/>
          <w:i w:val="false"/>
          <w:color w:val="000000"/>
          <w:sz w:val="28"/>
        </w:rPr>
        <w:t>
      22) қала үй-жай меншік иелерінің кооперативтері қызметін үйлестіру;</w:t>
      </w:r>
    </w:p>
    <w:bookmarkEnd w:id="83"/>
    <w:bookmarkStart w:name="z94" w:id="84"/>
    <w:p>
      <w:pPr>
        <w:spacing w:after="0"/>
        <w:ind w:left="0"/>
        <w:jc w:val="both"/>
      </w:pPr>
      <w:r>
        <w:rPr>
          <w:rFonts w:ascii="Times New Roman"/>
          <w:b w:val="false"/>
          <w:i w:val="false"/>
          <w:color w:val="000000"/>
          <w:sz w:val="28"/>
        </w:rPr>
        <w:t>
      23) үй-жай меншік иелері кооперативтерінің қызметін жақсарту бойынша ұсыныстарды дайындау;</w:t>
      </w:r>
    </w:p>
    <w:bookmarkEnd w:id="84"/>
    <w:bookmarkStart w:name="z95" w:id="85"/>
    <w:p>
      <w:pPr>
        <w:spacing w:after="0"/>
        <w:ind w:left="0"/>
        <w:jc w:val="both"/>
      </w:pPr>
      <w:r>
        <w:rPr>
          <w:rFonts w:ascii="Times New Roman"/>
          <w:b w:val="false"/>
          <w:i w:val="false"/>
          <w:color w:val="000000"/>
          <w:sz w:val="28"/>
        </w:rPr>
        <w:t>
      24) тұрғын үйлерде (тұрғын ғимараттарда) жылу, энергия, газ, және су ресурстарының есептеу жалпы үйлік құралдарының болуын бақылау;</w:t>
      </w:r>
    </w:p>
    <w:bookmarkEnd w:id="85"/>
    <w:bookmarkStart w:name="z96" w:id="86"/>
    <w:p>
      <w:pPr>
        <w:spacing w:after="0"/>
        <w:ind w:left="0"/>
        <w:jc w:val="both"/>
      </w:pPr>
      <w:r>
        <w:rPr>
          <w:rFonts w:ascii="Times New Roman"/>
          <w:b w:val="false"/>
          <w:i w:val="false"/>
          <w:color w:val="000000"/>
          <w:sz w:val="28"/>
        </w:rPr>
        <w:t>
      25) тұрғын үйді (тұрғын ғимаратты) маусымдық пайдалануға дайындау бойынша іс-шараларды жүзеге асыруды бақылау;</w:t>
      </w:r>
    </w:p>
    <w:bookmarkEnd w:id="86"/>
    <w:bookmarkStart w:name="z97" w:id="87"/>
    <w:p>
      <w:pPr>
        <w:spacing w:after="0"/>
        <w:ind w:left="0"/>
        <w:jc w:val="both"/>
      </w:pPr>
      <w:r>
        <w:rPr>
          <w:rFonts w:ascii="Times New Roman"/>
          <w:b w:val="false"/>
          <w:i w:val="false"/>
          <w:color w:val="000000"/>
          <w:sz w:val="28"/>
        </w:rPr>
        <w:t>
      26) кондоминиумның ортақ мүлкін күрделі жөндеудің жекелеген түрлері үшін орындалатын жұмыстың сапасын бақылау;</w:t>
      </w:r>
    </w:p>
    <w:bookmarkEnd w:id="87"/>
    <w:bookmarkStart w:name="z98" w:id="88"/>
    <w:p>
      <w:pPr>
        <w:spacing w:after="0"/>
        <w:ind w:left="0"/>
        <w:jc w:val="both"/>
      </w:pPr>
      <w:r>
        <w:rPr>
          <w:rFonts w:ascii="Times New Roman"/>
          <w:b w:val="false"/>
          <w:i w:val="false"/>
          <w:color w:val="000000"/>
          <w:sz w:val="28"/>
        </w:rPr>
        <w:t>
      27) объектідегі және көп пәтерлі тұрғын үйге іргелес аумақтардағы пәтер иелерінің ортақ мүлкін, тұрғын емес үй-жайды пайдалану, күтіп ұстау, пайдалану және жөндеу тәртібінің сақталуын бақылау;</w:t>
      </w:r>
    </w:p>
    <w:bookmarkEnd w:id="88"/>
    <w:bookmarkStart w:name="z99" w:id="89"/>
    <w:p>
      <w:pPr>
        <w:spacing w:after="0"/>
        <w:ind w:left="0"/>
        <w:jc w:val="both"/>
      </w:pPr>
      <w:r>
        <w:rPr>
          <w:rFonts w:ascii="Times New Roman"/>
          <w:b w:val="false"/>
          <w:i w:val="false"/>
          <w:color w:val="000000"/>
          <w:sz w:val="28"/>
        </w:rPr>
        <w:t>
      28) кондоминиум объектісінің ортақ мүлкінің және оның инженерлік жабдықтарының техникалық жай-күйін, құрылыс және тұрғын үй-коммуналдық шаруашылық саласындағы қолданыстағы нормативтік-техникалық және жобалық құжаттарға сәйкес оны күтіп ұстау және жөндеу жөніндегі жұмыстардың уақтылы орындалуын бақылау;</w:t>
      </w:r>
    </w:p>
    <w:bookmarkEnd w:id="89"/>
    <w:bookmarkStart w:name="z100" w:id="90"/>
    <w:p>
      <w:pPr>
        <w:spacing w:after="0"/>
        <w:ind w:left="0"/>
        <w:jc w:val="both"/>
      </w:pPr>
      <w:r>
        <w:rPr>
          <w:rFonts w:ascii="Times New Roman"/>
          <w:b w:val="false"/>
          <w:i w:val="false"/>
          <w:color w:val="000000"/>
          <w:sz w:val="28"/>
        </w:rPr>
        <w:t>
      29) тұрғын үй қорын басқару, газ және газбен жабдықтау саласында, өнеркәсіптік қауіпсіздік саласында анықталған бұзушылықтарды жою жөнінде қабылданған шешімдер мен нұсқамалардың орындалуын, қауіпті техникалық құрылғыларды қауіпсіз пайдалану талаптарының сақталуын бақылау;</w:t>
      </w:r>
    </w:p>
    <w:bookmarkEnd w:id="90"/>
    <w:bookmarkStart w:name="z101" w:id="91"/>
    <w:p>
      <w:pPr>
        <w:spacing w:after="0"/>
        <w:ind w:left="0"/>
        <w:jc w:val="both"/>
      </w:pPr>
      <w:r>
        <w:rPr>
          <w:rFonts w:ascii="Times New Roman"/>
          <w:b w:val="false"/>
          <w:i w:val="false"/>
          <w:color w:val="000000"/>
          <w:sz w:val="28"/>
        </w:rPr>
        <w:t>
      30) жергілікті бюджет қаражаты есебінен кондоминиум объектісінің ортақ мүлкін күрделі жөндеуге жобалау ұйымын анықтауға және жобалау-сметалық құжаттаманы дайындауға конкурс өткізуді бақылау;</w:t>
      </w:r>
    </w:p>
    <w:bookmarkEnd w:id="91"/>
    <w:bookmarkStart w:name="z102" w:id="92"/>
    <w:p>
      <w:pPr>
        <w:spacing w:after="0"/>
        <w:ind w:left="0"/>
        <w:jc w:val="both"/>
      </w:pPr>
      <w:r>
        <w:rPr>
          <w:rFonts w:ascii="Times New Roman"/>
          <w:b w:val="false"/>
          <w:i w:val="false"/>
          <w:color w:val="000000"/>
          <w:sz w:val="28"/>
        </w:rPr>
        <w:t>
      31) елді мекеннің шекарасы шегінде тұрмыстық және коммуналдық-тұрмыстық тұтынушылардың тұрмыстық баллондары мен газбен жабдықтау жүйелері объектілерін қауіпсіз пайдалану талаптарының сақталуын бақылау;</w:t>
      </w:r>
    </w:p>
    <w:bookmarkEnd w:id="92"/>
    <w:bookmarkStart w:name="z103" w:id="93"/>
    <w:p>
      <w:pPr>
        <w:spacing w:after="0"/>
        <w:ind w:left="0"/>
        <w:jc w:val="both"/>
      </w:pPr>
      <w:r>
        <w:rPr>
          <w:rFonts w:ascii="Times New Roman"/>
          <w:b w:val="false"/>
          <w:i w:val="false"/>
          <w:color w:val="000000"/>
          <w:sz w:val="28"/>
        </w:rPr>
        <w:t>
      32) пәтерлердің, тұрғын емес үй-жайлардың меншік иелерінің кондоминиум объектісін басқару нысанын сайлау рәсімінің сақталуын, ағымдағы және жинақ шоттарының ашылуын бақылау;</w:t>
      </w:r>
    </w:p>
    <w:bookmarkEnd w:id="93"/>
    <w:bookmarkStart w:name="z104" w:id="94"/>
    <w:p>
      <w:pPr>
        <w:spacing w:after="0"/>
        <w:ind w:left="0"/>
        <w:jc w:val="both"/>
      </w:pPr>
      <w:r>
        <w:rPr>
          <w:rFonts w:ascii="Times New Roman"/>
          <w:b w:val="false"/>
          <w:i w:val="false"/>
          <w:color w:val="000000"/>
          <w:sz w:val="28"/>
        </w:rPr>
        <w:t>
      33) тұрғын үй қорын басқару, газ және газбен жабдықтау салаларындағы әлеуметтік инфрақұрылым объектілеріндегі елді мекендер шекараларының шегіндегі бақылау субъектілеріне қатысты мемлекеттік бақылау, сондай-ақ өнеркәсіптік қауіпсіздік саласындағы әлеуметтік инфрақұрылым объектілеріндегі елді мекендер шекараларының шегіндегі қадағалау субъектілеріне қатысты қауіпті техникалық құрылғыларды қауіпсіз пайдалану талаптарының сақталуын мемлекеттік қадағалау;</w:t>
      </w:r>
    </w:p>
    <w:bookmarkEnd w:id="94"/>
    <w:bookmarkStart w:name="z105" w:id="95"/>
    <w:p>
      <w:pPr>
        <w:spacing w:after="0"/>
        <w:ind w:left="0"/>
        <w:jc w:val="both"/>
      </w:pPr>
      <w:r>
        <w:rPr>
          <w:rFonts w:ascii="Times New Roman"/>
          <w:b w:val="false"/>
          <w:i w:val="false"/>
          <w:color w:val="000000"/>
          <w:sz w:val="28"/>
        </w:rPr>
        <w:t>
      34) көппәтерлі тұрғын үйдің жалпы мүлкін мемлекеттік техникалық тексеруді ұйымдастыру;</w:t>
      </w:r>
    </w:p>
    <w:bookmarkEnd w:id="95"/>
    <w:bookmarkStart w:name="z106" w:id="96"/>
    <w:p>
      <w:pPr>
        <w:spacing w:after="0"/>
        <w:ind w:left="0"/>
        <w:jc w:val="both"/>
      </w:pPr>
      <w:r>
        <w:rPr>
          <w:rFonts w:ascii="Times New Roman"/>
          <w:b w:val="false"/>
          <w:i w:val="false"/>
          <w:color w:val="000000"/>
          <w:sz w:val="28"/>
        </w:rPr>
        <w:t>
      35) кондоминиум объектісінің ортақ мүлкіне күрделі жөндеу жүргізудің тізбесін, кезеңдерін және кезектілігін анықтау;</w:t>
      </w:r>
    </w:p>
    <w:bookmarkEnd w:id="96"/>
    <w:bookmarkStart w:name="z107" w:id="97"/>
    <w:p>
      <w:pPr>
        <w:spacing w:after="0"/>
        <w:ind w:left="0"/>
        <w:jc w:val="both"/>
      </w:pPr>
      <w:r>
        <w:rPr>
          <w:rFonts w:ascii="Times New Roman"/>
          <w:b w:val="false"/>
          <w:i w:val="false"/>
          <w:color w:val="000000"/>
          <w:sz w:val="28"/>
        </w:rPr>
        <w:t>
      36) кондоминиум объектісінің ортақ мүлкіне күрделі жөндеу жүргізуге арналған шығыстар сметасын келісу;</w:t>
      </w:r>
    </w:p>
    <w:bookmarkEnd w:id="97"/>
    <w:bookmarkStart w:name="z108" w:id="98"/>
    <w:p>
      <w:pPr>
        <w:spacing w:after="0"/>
        <w:ind w:left="0"/>
        <w:jc w:val="both"/>
      </w:pPr>
      <w:r>
        <w:rPr>
          <w:rFonts w:ascii="Times New Roman"/>
          <w:b w:val="false"/>
          <w:i w:val="false"/>
          <w:color w:val="000000"/>
          <w:sz w:val="28"/>
        </w:rPr>
        <w:t>
      37) кондоминиум объектісінің ортақ мүлкін күрделі жөндеу бойынша орындалған жұмыстарды қабылдау жөніндегі комиссияларға қатысу;</w:t>
      </w:r>
    </w:p>
    <w:bookmarkEnd w:id="98"/>
    <w:bookmarkStart w:name="z109" w:id="99"/>
    <w:p>
      <w:pPr>
        <w:spacing w:after="0"/>
        <w:ind w:left="0"/>
        <w:jc w:val="both"/>
      </w:pPr>
      <w:r>
        <w:rPr>
          <w:rFonts w:ascii="Times New Roman"/>
          <w:b w:val="false"/>
          <w:i w:val="false"/>
          <w:color w:val="000000"/>
          <w:sz w:val="28"/>
        </w:rPr>
        <w:t xml:space="preserve">
      38)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2015 жылғы 19 ақпандағы № 108 </w:t>
      </w:r>
      <w:r>
        <w:rPr>
          <w:rFonts w:ascii="Times New Roman"/>
          <w:b w:val="false"/>
          <w:i w:val="false"/>
          <w:color w:val="000000"/>
          <w:sz w:val="28"/>
        </w:rPr>
        <w:t>бұйрығымен</w:t>
      </w:r>
      <w:r>
        <w:rPr>
          <w:rFonts w:ascii="Times New Roman"/>
          <w:b w:val="false"/>
          <w:i w:val="false"/>
          <w:color w:val="000000"/>
          <w:sz w:val="28"/>
        </w:rPr>
        <w:t xml:space="preserve"> бекітілген кондоминиум объектісінің ортақ мүлкін күтіп-ұстау </w:t>
      </w:r>
      <w:r>
        <w:rPr>
          <w:rFonts w:ascii="Times New Roman"/>
          <w:b w:val="false"/>
          <w:i w:val="false"/>
          <w:color w:val="000000"/>
          <w:sz w:val="28"/>
        </w:rPr>
        <w:t>қағидаларына</w:t>
      </w:r>
      <w:r>
        <w:rPr>
          <w:rFonts w:ascii="Times New Roman"/>
          <w:b w:val="false"/>
          <w:i w:val="false"/>
          <w:color w:val="000000"/>
          <w:sz w:val="28"/>
        </w:rPr>
        <w:t xml:space="preserve"> сәйкес бұзушылықтарды жою бойынша орындалуы міндетті нұсқамалар (ұсынымдар) шығару;</w:t>
      </w:r>
    </w:p>
    <w:bookmarkEnd w:id="99"/>
    <w:bookmarkStart w:name="z110" w:id="100"/>
    <w:p>
      <w:pPr>
        <w:spacing w:after="0"/>
        <w:ind w:left="0"/>
        <w:jc w:val="both"/>
      </w:pPr>
      <w:r>
        <w:rPr>
          <w:rFonts w:ascii="Times New Roman"/>
          <w:b w:val="false"/>
          <w:i w:val="false"/>
          <w:color w:val="000000"/>
          <w:sz w:val="28"/>
        </w:rPr>
        <w:t>
      39) пәтерлердің, тұрғын емес үй-жайлардың меншік иелері жүгінген кезде кондоминиум объектісін басқару және кондоминиум объектісінің ортақ мүлкін күтіп-ұстау жөніндегі есептің болуына тексеру жүргізу;</w:t>
      </w:r>
    </w:p>
    <w:bookmarkEnd w:id="100"/>
    <w:bookmarkStart w:name="z111" w:id="101"/>
    <w:p>
      <w:pPr>
        <w:spacing w:after="0"/>
        <w:ind w:left="0"/>
        <w:jc w:val="both"/>
      </w:pPr>
      <w:r>
        <w:rPr>
          <w:rFonts w:ascii="Times New Roman"/>
          <w:b w:val="false"/>
          <w:i w:val="false"/>
          <w:color w:val="000000"/>
          <w:sz w:val="28"/>
        </w:rPr>
        <w:t xml:space="preserve">
      40) Қазақстан Республикасы цифрлық даму, инновация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қызметтер тізіліміне сәйкес мемлекеттік қызметтер көрсету;</w:t>
      </w:r>
    </w:p>
    <w:bookmarkEnd w:id="101"/>
    <w:bookmarkStart w:name="z112" w:id="102"/>
    <w:p>
      <w:pPr>
        <w:spacing w:after="0"/>
        <w:ind w:left="0"/>
        <w:jc w:val="both"/>
      </w:pPr>
      <w:r>
        <w:rPr>
          <w:rFonts w:ascii="Times New Roman"/>
          <w:b w:val="false"/>
          <w:i w:val="false"/>
          <w:color w:val="000000"/>
          <w:sz w:val="28"/>
        </w:rPr>
        <w:t>
      41) мемлекеттік мекеменің уәкілеттіктері шеңберінде Қазақстан Республикасының қолданыстағы заңнамасында көзделген өзге де функцияларды жүзеге асыру.</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Лисаков қаласы әкімдігінің 24.09.2024 </w:t>
      </w:r>
      <w:r>
        <w:rPr>
          <w:rFonts w:ascii="Times New Roman"/>
          <w:b w:val="false"/>
          <w:i w:val="false"/>
          <w:color w:val="000000"/>
          <w:sz w:val="28"/>
        </w:rPr>
        <w:t>№ 439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 w:id="10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03"/>
    <w:bookmarkStart w:name="z114" w:id="104"/>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104"/>
    <w:bookmarkStart w:name="z115" w:id="105"/>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105"/>
    <w:bookmarkStart w:name="z116" w:id="106"/>
    <w:p>
      <w:pPr>
        <w:spacing w:after="0"/>
        <w:ind w:left="0"/>
        <w:jc w:val="both"/>
      </w:pPr>
      <w:r>
        <w:rPr>
          <w:rFonts w:ascii="Times New Roman"/>
          <w:b w:val="false"/>
          <w:i w:val="false"/>
          <w:color w:val="000000"/>
          <w:sz w:val="28"/>
        </w:rPr>
        <w:t>
      18. Мемлекеттік мекеменің бірінші басшысының өкілетіктері:</w:t>
      </w:r>
    </w:p>
    <w:bookmarkEnd w:id="106"/>
    <w:bookmarkStart w:name="z117" w:id="107"/>
    <w:p>
      <w:pPr>
        <w:spacing w:after="0"/>
        <w:ind w:left="0"/>
        <w:jc w:val="both"/>
      </w:pPr>
      <w:r>
        <w:rPr>
          <w:rFonts w:ascii="Times New Roman"/>
          <w:b w:val="false"/>
          <w:i w:val="false"/>
          <w:color w:val="000000"/>
          <w:sz w:val="28"/>
        </w:rPr>
        <w:t>
      1) мемлекеттік мекеменің жұмысын ұйымдастырады және басшылық жасайды;</w:t>
      </w:r>
    </w:p>
    <w:bookmarkEnd w:id="107"/>
    <w:bookmarkStart w:name="z118" w:id="108"/>
    <w:p>
      <w:pPr>
        <w:spacing w:after="0"/>
        <w:ind w:left="0"/>
        <w:jc w:val="both"/>
      </w:pPr>
      <w:r>
        <w:rPr>
          <w:rFonts w:ascii="Times New Roman"/>
          <w:b w:val="false"/>
          <w:i w:val="false"/>
          <w:color w:val="000000"/>
          <w:sz w:val="28"/>
        </w:rPr>
        <w:t>
      2) мемлекеттік мекемелерден және меншік нысанына қарамастан өзге де ұйымдардан бөлім қызметін жүзеге асыру үшін қажетті ақпаратты сұратады;</w:t>
      </w:r>
    </w:p>
    <w:bookmarkEnd w:id="108"/>
    <w:bookmarkStart w:name="z119" w:id="109"/>
    <w:p>
      <w:pPr>
        <w:spacing w:after="0"/>
        <w:ind w:left="0"/>
        <w:jc w:val="both"/>
      </w:pPr>
      <w:r>
        <w:rPr>
          <w:rFonts w:ascii="Times New Roman"/>
          <w:b w:val="false"/>
          <w:i w:val="false"/>
          <w:color w:val="000000"/>
          <w:sz w:val="28"/>
        </w:rPr>
        <w:t>
      3) құрылымдық бөлімшелердің қызметкерлерін олардың басшылығымен келісе отырып, қала әкімдігінің отырысына мәселелерді дайындау кезінде өз құзыретіне кіретін материалдар мен құжаттарды дайындауға тартады;</w:t>
      </w:r>
    </w:p>
    <w:bookmarkEnd w:id="109"/>
    <w:bookmarkStart w:name="z120" w:id="110"/>
    <w:p>
      <w:pPr>
        <w:spacing w:after="0"/>
        <w:ind w:left="0"/>
        <w:jc w:val="both"/>
      </w:pPr>
      <w:r>
        <w:rPr>
          <w:rFonts w:ascii="Times New Roman"/>
          <w:b w:val="false"/>
          <w:i w:val="false"/>
          <w:color w:val="000000"/>
          <w:sz w:val="28"/>
        </w:rPr>
        <w:t>
      4) бөлімнің құзыретіне кіретін мәселелерді қарау кезінде қалалық мәслихат сессияларына, кеңестерге, отырыстарға қатысады;</w:t>
      </w:r>
    </w:p>
    <w:bookmarkEnd w:id="110"/>
    <w:bookmarkStart w:name="z121" w:id="111"/>
    <w:p>
      <w:pPr>
        <w:spacing w:after="0"/>
        <w:ind w:left="0"/>
        <w:jc w:val="both"/>
      </w:pPr>
      <w:r>
        <w:rPr>
          <w:rFonts w:ascii="Times New Roman"/>
          <w:b w:val="false"/>
          <w:i w:val="false"/>
          <w:color w:val="000000"/>
          <w:sz w:val="28"/>
        </w:rPr>
        <w:t>
      5) мемлекеттік мекеменің құзыретіне жататын мәселелер бойынша кеңестер өткізеді және кеңес береді;</w:t>
      </w:r>
    </w:p>
    <w:bookmarkEnd w:id="111"/>
    <w:bookmarkStart w:name="z122" w:id="112"/>
    <w:p>
      <w:pPr>
        <w:spacing w:after="0"/>
        <w:ind w:left="0"/>
        <w:jc w:val="both"/>
      </w:pPr>
      <w:r>
        <w:rPr>
          <w:rFonts w:ascii="Times New Roman"/>
          <w:b w:val="false"/>
          <w:i w:val="false"/>
          <w:color w:val="000000"/>
          <w:sz w:val="28"/>
        </w:rPr>
        <w:t>
      6) қаланың барлық қызметтерімен тұрғын үй-коммуналдық шаруашылық, жолаушылар көлігі және автомобиль жолдары мәселелері бойынша өзара іс-қимыл жасайды;</w:t>
      </w:r>
    </w:p>
    <w:bookmarkEnd w:id="112"/>
    <w:bookmarkStart w:name="z123" w:id="113"/>
    <w:p>
      <w:pPr>
        <w:spacing w:after="0"/>
        <w:ind w:left="0"/>
        <w:jc w:val="both"/>
      </w:pPr>
      <w:r>
        <w:rPr>
          <w:rFonts w:ascii="Times New Roman"/>
          <w:b w:val="false"/>
          <w:i w:val="false"/>
          <w:color w:val="000000"/>
          <w:sz w:val="28"/>
        </w:rPr>
        <w:t xml:space="preserve">
      7)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айқындалатын өз құзыретіне сәйкес мемлекеттік мекеме қызметінің мәселелерін шешеді;</w:t>
      </w:r>
    </w:p>
    <w:bookmarkEnd w:id="113"/>
    <w:bookmarkStart w:name="z124" w:id="114"/>
    <w:p>
      <w:pPr>
        <w:spacing w:after="0"/>
        <w:ind w:left="0"/>
        <w:jc w:val="both"/>
      </w:pPr>
      <w:r>
        <w:rPr>
          <w:rFonts w:ascii="Times New Roman"/>
          <w:b w:val="false"/>
          <w:i w:val="false"/>
          <w:color w:val="000000"/>
          <w:sz w:val="28"/>
        </w:rPr>
        <w:t>
      8) барлық ұйымдарда мемлекеттік мекеменің мүдделерін білдіреді;</w:t>
      </w:r>
    </w:p>
    <w:bookmarkEnd w:id="114"/>
    <w:bookmarkStart w:name="z125" w:id="115"/>
    <w:p>
      <w:pPr>
        <w:spacing w:after="0"/>
        <w:ind w:left="0"/>
        <w:jc w:val="both"/>
      </w:pPr>
      <w:r>
        <w:rPr>
          <w:rFonts w:ascii="Times New Roman"/>
          <w:b w:val="false"/>
          <w:i w:val="false"/>
          <w:color w:val="000000"/>
          <w:sz w:val="28"/>
        </w:rPr>
        <w:t>
      9) шарттар жасасады;</w:t>
      </w:r>
    </w:p>
    <w:bookmarkEnd w:id="115"/>
    <w:bookmarkStart w:name="z126" w:id="116"/>
    <w:p>
      <w:pPr>
        <w:spacing w:after="0"/>
        <w:ind w:left="0"/>
        <w:jc w:val="both"/>
      </w:pPr>
      <w:r>
        <w:rPr>
          <w:rFonts w:ascii="Times New Roman"/>
          <w:b w:val="false"/>
          <w:i w:val="false"/>
          <w:color w:val="000000"/>
          <w:sz w:val="28"/>
        </w:rPr>
        <w:t>
      10) сенімхаттар береді;</w:t>
      </w:r>
    </w:p>
    <w:bookmarkEnd w:id="116"/>
    <w:bookmarkStart w:name="z127" w:id="117"/>
    <w:p>
      <w:pPr>
        <w:spacing w:after="0"/>
        <w:ind w:left="0"/>
        <w:jc w:val="both"/>
      </w:pPr>
      <w:r>
        <w:rPr>
          <w:rFonts w:ascii="Times New Roman"/>
          <w:b w:val="false"/>
          <w:i w:val="false"/>
          <w:color w:val="000000"/>
          <w:sz w:val="28"/>
        </w:rPr>
        <w:t>
      11) қаржылық құжаттарға бірінші қол қою құқығына ие;</w:t>
      </w:r>
    </w:p>
    <w:bookmarkEnd w:id="117"/>
    <w:bookmarkStart w:name="z128" w:id="118"/>
    <w:p>
      <w:pPr>
        <w:spacing w:after="0"/>
        <w:ind w:left="0"/>
        <w:jc w:val="both"/>
      </w:pPr>
      <w:r>
        <w:rPr>
          <w:rFonts w:ascii="Times New Roman"/>
          <w:b w:val="false"/>
          <w:i w:val="false"/>
          <w:color w:val="000000"/>
          <w:sz w:val="28"/>
        </w:rPr>
        <w:t>
      12) мемлекеттік мекеменің барлық қызметкерлері үшін міндетті бұйрықтар шығарады және нұсқаулар береді;</w:t>
      </w:r>
    </w:p>
    <w:bookmarkEnd w:id="118"/>
    <w:bookmarkStart w:name="z129" w:id="119"/>
    <w:p>
      <w:pPr>
        <w:spacing w:after="0"/>
        <w:ind w:left="0"/>
        <w:jc w:val="both"/>
      </w:pPr>
      <w:r>
        <w:rPr>
          <w:rFonts w:ascii="Times New Roman"/>
          <w:b w:val="false"/>
          <w:i w:val="false"/>
          <w:color w:val="000000"/>
          <w:sz w:val="28"/>
        </w:rPr>
        <w:t>
      13) жеке тұлғаларды және заңды тұлғалардың өкілдерін жеке қабылдау кестесін бекітеді;</w:t>
      </w:r>
    </w:p>
    <w:bookmarkEnd w:id="119"/>
    <w:bookmarkStart w:name="z130" w:id="120"/>
    <w:p>
      <w:pPr>
        <w:spacing w:after="0"/>
        <w:ind w:left="0"/>
        <w:jc w:val="both"/>
      </w:pPr>
      <w:r>
        <w:rPr>
          <w:rFonts w:ascii="Times New Roman"/>
          <w:b w:val="false"/>
          <w:i w:val="false"/>
          <w:color w:val="000000"/>
          <w:sz w:val="28"/>
        </w:rPr>
        <w:t>
      14) қызметтік әдеп нормаларының сақталуын қамтамасыз етеді;</w:t>
      </w:r>
    </w:p>
    <w:bookmarkEnd w:id="120"/>
    <w:bookmarkStart w:name="z131" w:id="121"/>
    <w:p>
      <w:pPr>
        <w:spacing w:after="0"/>
        <w:ind w:left="0"/>
        <w:jc w:val="both"/>
      </w:pPr>
      <w:r>
        <w:rPr>
          <w:rFonts w:ascii="Times New Roman"/>
          <w:b w:val="false"/>
          <w:i w:val="false"/>
          <w:color w:val="000000"/>
          <w:sz w:val="28"/>
        </w:rPr>
        <w:t>
      15) сыбайлас жемқорлыққа қарсы күрес жөніндегі жұмысқа дербес жауапты болады;</w:t>
      </w:r>
    </w:p>
    <w:bookmarkEnd w:id="121"/>
    <w:bookmarkStart w:name="z132" w:id="122"/>
    <w:p>
      <w:pPr>
        <w:spacing w:after="0"/>
        <w:ind w:left="0"/>
        <w:jc w:val="both"/>
      </w:pPr>
      <w:r>
        <w:rPr>
          <w:rFonts w:ascii="Times New Roman"/>
          <w:b w:val="false"/>
          <w:i w:val="false"/>
          <w:color w:val="000000"/>
          <w:sz w:val="28"/>
        </w:rPr>
        <w:t>
      16) Қазақстан Республикасының заңнамасына сәйкес оның құзыретіне жататын мәселелер бойынша өзге де өкілеттіктерді жүзеге асырады.</w:t>
      </w:r>
    </w:p>
    <w:bookmarkEnd w:id="122"/>
    <w:bookmarkStart w:name="z133" w:id="123"/>
    <w:p>
      <w:pPr>
        <w:spacing w:after="0"/>
        <w:ind w:left="0"/>
        <w:jc w:val="both"/>
      </w:pPr>
      <w:r>
        <w:rPr>
          <w:rFonts w:ascii="Times New Roman"/>
          <w:b w:val="false"/>
          <w:i w:val="false"/>
          <w:color w:val="000000"/>
          <w:sz w:val="28"/>
        </w:rPr>
        <w:t>
      18. Мемлекеттік мекеменің басшысы болмаған кезеңде оның өкілеттіктерін орындауды қолданыстағы заңнамаға сәйкес оны алмастыратын тұлға жүзеге асырады.</w:t>
      </w:r>
    </w:p>
    <w:bookmarkEnd w:id="123"/>
    <w:bookmarkStart w:name="z134" w:id="124"/>
    <w:p>
      <w:pPr>
        <w:spacing w:after="0"/>
        <w:ind w:left="0"/>
        <w:jc w:val="left"/>
      </w:pPr>
      <w:r>
        <w:rPr>
          <w:rFonts w:ascii="Times New Roman"/>
          <w:b/>
          <w:i w:val="false"/>
          <w:color w:val="000000"/>
        </w:rPr>
        <w:t xml:space="preserve"> 4-тарау. Мемлекеттік органның мүлкі</w:t>
      </w:r>
    </w:p>
    <w:bookmarkEnd w:id="124"/>
    <w:bookmarkStart w:name="z135" w:id="125"/>
    <w:p>
      <w:pPr>
        <w:spacing w:after="0"/>
        <w:ind w:left="0"/>
        <w:jc w:val="both"/>
      </w:pPr>
      <w:r>
        <w:rPr>
          <w:rFonts w:ascii="Times New Roman"/>
          <w:b w:val="false"/>
          <w:i w:val="false"/>
          <w:color w:val="000000"/>
          <w:sz w:val="28"/>
        </w:rPr>
        <w:t>
      19. Мемлекеттік мекеменің заңнамада көзделген жағдайларда жедел басқару құқығында оқшауланған мүлкі болуы мүмкін.</w:t>
      </w:r>
    </w:p>
    <w:bookmarkEnd w:id="125"/>
    <w:bookmarkStart w:name="z136" w:id="126"/>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6"/>
    <w:bookmarkStart w:name="z137" w:id="127"/>
    <w:p>
      <w:pPr>
        <w:spacing w:after="0"/>
        <w:ind w:left="0"/>
        <w:jc w:val="both"/>
      </w:pPr>
      <w:r>
        <w:rPr>
          <w:rFonts w:ascii="Times New Roman"/>
          <w:b w:val="false"/>
          <w:i w:val="false"/>
          <w:color w:val="000000"/>
          <w:sz w:val="28"/>
        </w:rPr>
        <w:t>
      20. Мемлекеттік мекеменің атына бекітілген мүлік коммуналдық меншікке жатады.</w:t>
      </w:r>
    </w:p>
    <w:bookmarkEnd w:id="127"/>
    <w:bookmarkStart w:name="z138" w:id="128"/>
    <w:p>
      <w:pPr>
        <w:spacing w:after="0"/>
        <w:ind w:left="0"/>
        <w:jc w:val="both"/>
      </w:pPr>
      <w:r>
        <w:rPr>
          <w:rFonts w:ascii="Times New Roman"/>
          <w:b w:val="false"/>
          <w:i w:val="false"/>
          <w:color w:val="000000"/>
          <w:sz w:val="28"/>
        </w:rPr>
        <w:t>
      21. Егер заңнамада өзгеше көзделмесе, мемлекеттік мекеменің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28"/>
    <w:bookmarkStart w:name="z139" w:id="129"/>
    <w:p>
      <w:pPr>
        <w:spacing w:after="0"/>
        <w:ind w:left="0"/>
        <w:jc w:val="left"/>
      </w:pPr>
      <w:r>
        <w:rPr>
          <w:rFonts w:ascii="Times New Roman"/>
          <w:b/>
          <w:i w:val="false"/>
          <w:color w:val="000000"/>
        </w:rPr>
        <w:t xml:space="preserve"> 5-тарау. Мемлекеттік органды қайта құру және тарату</w:t>
      </w:r>
    </w:p>
    <w:bookmarkEnd w:id="129"/>
    <w:bookmarkStart w:name="z140" w:id="130"/>
    <w:p>
      <w:pPr>
        <w:spacing w:after="0"/>
        <w:ind w:left="0"/>
        <w:jc w:val="both"/>
      </w:pPr>
      <w:r>
        <w:rPr>
          <w:rFonts w:ascii="Times New Roman"/>
          <w:b w:val="false"/>
          <w:i w:val="false"/>
          <w:color w:val="000000"/>
          <w:sz w:val="28"/>
        </w:rPr>
        <w:t>
      22. Мемлекеттік мекемені қайта құру және тарату Қазақстан Республикасының заңнамасына сәйкес жүзеге асырылады.</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