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18a7" w14:textId="77d1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Октябрь кентінің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29 желтоқсандағы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Октябрь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182234,8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30476,0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151758,8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191725,0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- 9490,2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9490,2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Лисаков қаласы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(облыстық маңызы бар қала) бюджеттен Октябрь кентінің бюджетіне берілетін бюджеттік субвенциялардың көлемі 36692,0 мың теңге құрайтыны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Октябрь кентінің бюджетінен аудандық (облыстық маңызы бар қала) бюджетке бюджеттік алып қоюлардың көлемі 0,0 мың теңге сомасында белгіленгені ескерілсін.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Лисаков қаласы Октябрь кентінің 2023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2023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Лисаков қаласы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Октябрь кентінің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