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3a7b" w14:textId="35f3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Аршалы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2022 жылғы 23 маусымдағы № 57 шешімі. Жойылды - Қостанай облысы Денисов ауданы мәслихатының 2023 жылғы 8 қарашадағы № 62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Денисов ауданы мәслихатының 08.11.2023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аудандық мәслихаты ШЕШТІ:</w:t>
      </w:r>
    </w:p>
    <w:bookmarkStart w:name="z6" w:id="1"/>
    <w:p>
      <w:pPr>
        <w:spacing w:after="0"/>
        <w:ind w:left="0"/>
        <w:jc w:val="both"/>
      </w:pPr>
      <w:r>
        <w:rPr>
          <w:rFonts w:ascii="Times New Roman"/>
          <w:b w:val="false"/>
          <w:i w:val="false"/>
          <w:color w:val="000000"/>
          <w:sz w:val="28"/>
        </w:rPr>
        <w:t xml:space="preserve">
      1. Қоса біріліп отырған Қостанай облысы Денисов ауданы Аршалы ауылдық округінің бөлек жергілікті қоғамдастықтың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Денисов ауданы Аршалы ауылдық округінің жергілікті қоғамдастықтың жиынына қатысу үшін ауыл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Қостанай облысы Денисов ауданы Аршалы ауылдық округінің жергілікті қоғамдастықтың бөлек жиындарын өткізу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Денисов ауданы Аршалы ауылдық округінің жергілікті қоғамдастықтың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Аршалы ауылдық округінің ауылдары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 Аршалы ауылдық округі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 ауылдық округінің тұрғындары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Аршалы ауылдық округтің аумағы учаскелерге (ауылдар)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Аршалы ауылдық округінің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Аршалы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Ауылдар шегінде бөлек жергілікті қоғамдастықтың бөлек жиынын өткізуді Аршалы ауылдық округінің әкімі ұйымдастырады.</w:t>
      </w:r>
    </w:p>
    <w:bookmarkEnd w:id="15"/>
    <w:bookmarkStart w:name="z26"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қоғамдастықтың бөлек жиынының ашылуы Аршалы ауылдық округінің алдында тиісті ауылда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Аршалы ауылдық округінің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Аршалы ауылдық округінің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Аршалы ауылдық округінің ауыл, тұрғындары үшін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Аршалы ауылдық округі әкімінің аппаратына беріледі.</w:t>
      </w:r>
    </w:p>
    <w:bookmarkEnd w:id="24"/>
    <w:bookmarkStart w:name="z35" w:id="25"/>
    <w:p>
      <w:pPr>
        <w:spacing w:after="0"/>
        <w:ind w:left="0"/>
        <w:jc w:val="both"/>
      </w:pPr>
      <w:r>
        <w:rPr>
          <w:rFonts w:ascii="Times New Roman"/>
          <w:b w:val="false"/>
          <w:i w:val="false"/>
          <w:color w:val="000000"/>
          <w:sz w:val="28"/>
        </w:rPr>
        <w:t>
      Аршалы ауылдық округінің ауылдары шегінде бөлек жергілікті қоғамдастық жиынын өткізуді Аршалы ауылдық округінің әкімі ұйымдастырады.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0" w:id="26"/>
    <w:p>
      <w:pPr>
        <w:spacing w:after="0"/>
        <w:ind w:left="0"/>
        <w:jc w:val="left"/>
      </w:pPr>
      <w:r>
        <w:rPr>
          <w:rFonts w:ascii="Times New Roman"/>
          <w:b/>
          <w:i w:val="false"/>
          <w:color w:val="000000"/>
        </w:rPr>
        <w:t xml:space="preserve"> Қостанай облысы Денисов ауданы Аршалы ауылдық округінің бөлек жергілікті қоғамдастық жиынына қатысу үшін ауылдар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Аршалы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Аршалы ауылдық округінің Аршалы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Аршалы ауылдық округінің Георгиевка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Аршалы ауылдық округінің Комаровка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Аршалы ауылдық округінің Набережное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