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72eb" w14:textId="a297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33 "Денисов аудандық мәслихатының аппараты" мемлекеттік мекемесі туралы ережені бекіту туралы" шешіміне өзгеріс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22 желтоқсандағы № 106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аудандық мәслихатының "Денисов аудандық мәслихатының аппараты" мемлекеттік мекемесі туралы" 2016 жылғы 6 маусымдағы № 33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"Денисов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"Денисов аудандық мәслихатының аппараты" мемлекеттік мекемесі туралы Ереже</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"Денисов аудандық мәслихат аппараты" мемлекеттік мекемесі (бұдан әрі - мәслихат аппараты) Денисов аудандық мәслихатын (бұдан әрі - мәслихат) және оның органдарын ұйымдық,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6"/>
    <w:bookmarkStart w:name="z22"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23"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24"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25"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6" w:id="11"/>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27"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Денисов аудандық мәслихаты төрағасының (бұдан әрі-мәслихат төрағасы) өкімдерімен және Қазақстан Республикасының заңнамасында көзделген басқа да актілермен ресімделетін шешімдер қабылдайды.</w:t>
      </w:r>
    </w:p>
    <w:bookmarkEnd w:id="12"/>
    <w:bookmarkStart w:name="z28" w:id="13"/>
    <w:p>
      <w:pPr>
        <w:spacing w:after="0"/>
        <w:ind w:left="0"/>
        <w:jc w:val="both"/>
      </w:pPr>
      <w:r>
        <w:rPr>
          <w:rFonts w:ascii="Times New Roman"/>
          <w:b w:val="false"/>
          <w:i w:val="false"/>
          <w:color w:val="000000"/>
          <w:sz w:val="28"/>
        </w:rPr>
        <w:t>
      8. "Денисов аудандық мәслихатының аппараты" мемлекеттік мекемесінің құрылымы мен штат санының лимиті Қазақстан Республикасындағы жергілікті мемлекеттік басқару және өзін-өзі басқару туралы Қазақстан Республикасының заңнамасына сәйкес бекітіледі.</w:t>
      </w:r>
    </w:p>
    <w:bookmarkEnd w:id="13"/>
    <w:bookmarkStart w:name="z29" w:id="14"/>
    <w:p>
      <w:pPr>
        <w:spacing w:after="0"/>
        <w:ind w:left="0"/>
        <w:jc w:val="both"/>
      </w:pPr>
      <w:r>
        <w:rPr>
          <w:rFonts w:ascii="Times New Roman"/>
          <w:b w:val="false"/>
          <w:i w:val="false"/>
          <w:color w:val="000000"/>
          <w:sz w:val="28"/>
        </w:rPr>
        <w:t>
      9. Заңды тұлғаның орналасқан жері: индексі 110500, Қазақстан Республикасы, Қостанай облысы, Денисовка ауылы, Калинин көшесі, 5.</w:t>
      </w:r>
    </w:p>
    <w:bookmarkEnd w:id="14"/>
    <w:bookmarkStart w:name="z30"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31" w:id="16"/>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6"/>
    <w:bookmarkStart w:name="z32"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w:t>
      </w:r>
    </w:p>
    <w:bookmarkEnd w:id="17"/>
    <w:bookmarkStart w:name="z33" w:id="18"/>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34" w:id="19"/>
    <w:p>
      <w:pPr>
        <w:spacing w:after="0"/>
        <w:ind w:left="0"/>
        <w:jc w:val="left"/>
      </w:pPr>
      <w:r>
        <w:rPr>
          <w:rFonts w:ascii="Times New Roman"/>
          <w:b/>
          <w:i w:val="false"/>
          <w:color w:val="000000"/>
        </w:rPr>
        <w:t xml:space="preserve"> 2 тарау. Мәслихат аппаратының міндеттері мен өкілеттіктері</w:t>
      </w:r>
    </w:p>
    <w:bookmarkEnd w:id="19"/>
    <w:bookmarkStart w:name="z35" w:id="20"/>
    <w:p>
      <w:pPr>
        <w:spacing w:after="0"/>
        <w:ind w:left="0"/>
        <w:jc w:val="both"/>
      </w:pPr>
      <w:r>
        <w:rPr>
          <w:rFonts w:ascii="Times New Roman"/>
          <w:b w:val="false"/>
          <w:i w:val="false"/>
          <w:color w:val="000000"/>
          <w:sz w:val="28"/>
        </w:rPr>
        <w:t>
      13. Міндеттері: мәслихаттың, оның органдары мен депутаттарының қызметін қамтамасыз ету.</w:t>
      </w:r>
    </w:p>
    <w:bookmarkEnd w:id="20"/>
    <w:bookmarkStart w:name="z36" w:id="21"/>
    <w:p>
      <w:pPr>
        <w:spacing w:after="0"/>
        <w:ind w:left="0"/>
        <w:jc w:val="both"/>
      </w:pPr>
      <w:r>
        <w:rPr>
          <w:rFonts w:ascii="Times New Roman"/>
          <w:b w:val="false"/>
          <w:i w:val="false"/>
          <w:color w:val="000000"/>
          <w:sz w:val="28"/>
        </w:rPr>
        <w:t>
      14. Өкілеттіктер:</w:t>
      </w:r>
    </w:p>
    <w:bookmarkEnd w:id="21"/>
    <w:bookmarkStart w:name="z37" w:id="22"/>
    <w:p>
      <w:pPr>
        <w:spacing w:after="0"/>
        <w:ind w:left="0"/>
        <w:jc w:val="both"/>
      </w:pPr>
      <w:r>
        <w:rPr>
          <w:rFonts w:ascii="Times New Roman"/>
          <w:b w:val="false"/>
          <w:i w:val="false"/>
          <w:color w:val="000000"/>
          <w:sz w:val="28"/>
        </w:rPr>
        <w:t>
      1) құқықтар:</w:t>
      </w:r>
    </w:p>
    <w:bookmarkEnd w:id="22"/>
    <w:bookmarkStart w:name="z38" w:id="23"/>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түсуге, шарттар жасасуға және Қазақстан Республикасының қолданыстағы заңнамасына қайшы келмейтін өзге де қызметті жүзеге асыруға;</w:t>
      </w:r>
    </w:p>
    <w:bookmarkEnd w:id="23"/>
    <w:bookmarkStart w:name="z39" w:id="24"/>
    <w:p>
      <w:pPr>
        <w:spacing w:after="0"/>
        <w:ind w:left="0"/>
        <w:jc w:val="both"/>
      </w:pPr>
      <w:r>
        <w:rPr>
          <w:rFonts w:ascii="Times New Roman"/>
          <w:b w:val="false"/>
          <w:i w:val="false"/>
          <w:color w:val="000000"/>
          <w:sz w:val="28"/>
        </w:rPr>
        <w:t>
      өз құзыреті шегінде мәслихат құзыретінің мәселелері бойынша мемлекеттік органдардан, лауазымды адамдардан және басқа да ұйымдардан қажетті ақпаратты, құжаттарды және өзге де материалдарды сұрату және алу;</w:t>
      </w:r>
    </w:p>
    <w:bookmarkEnd w:id="24"/>
    <w:bookmarkStart w:name="z40" w:id="25"/>
    <w:p>
      <w:pPr>
        <w:spacing w:after="0"/>
        <w:ind w:left="0"/>
        <w:jc w:val="both"/>
      </w:pPr>
      <w:r>
        <w:rPr>
          <w:rFonts w:ascii="Times New Roman"/>
          <w:b w:val="false"/>
          <w:i w:val="false"/>
          <w:color w:val="000000"/>
          <w:sz w:val="28"/>
        </w:rPr>
        <w:t>
      мәслихат отырыстарына, комиссияларға, жұмыс топтарына, мәслихат органдары өткізетін іс-шараларға қатысу;</w:t>
      </w:r>
    </w:p>
    <w:bookmarkEnd w:id="25"/>
    <w:bookmarkStart w:name="z41" w:id="26"/>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26"/>
    <w:bookmarkStart w:name="z42" w:id="27"/>
    <w:p>
      <w:pPr>
        <w:spacing w:after="0"/>
        <w:ind w:left="0"/>
        <w:jc w:val="both"/>
      </w:pPr>
      <w:r>
        <w:rPr>
          <w:rFonts w:ascii="Times New Roman"/>
          <w:b w:val="false"/>
          <w:i w:val="false"/>
          <w:color w:val="000000"/>
          <w:sz w:val="28"/>
        </w:rPr>
        <w:t>
      2) міндеттері:</w:t>
      </w:r>
    </w:p>
    <w:bookmarkEnd w:id="27"/>
    <w:bookmarkStart w:name="z43" w:id="28"/>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8"/>
    <w:bookmarkStart w:name="z44" w:id="29"/>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9"/>
    <w:bookmarkStart w:name="z45" w:id="30"/>
    <w:p>
      <w:pPr>
        <w:spacing w:after="0"/>
        <w:ind w:left="0"/>
        <w:jc w:val="both"/>
      </w:pPr>
      <w:r>
        <w:rPr>
          <w:rFonts w:ascii="Times New Roman"/>
          <w:b w:val="false"/>
          <w:i w:val="false"/>
          <w:color w:val="000000"/>
          <w:sz w:val="28"/>
        </w:rPr>
        <w:t>
      мәслихат қарайтын құжаттарды дайындауға қатысуға мүдделі органдар мен ұйымдарды тарту;</w:t>
      </w:r>
    </w:p>
    <w:bookmarkEnd w:id="30"/>
    <w:bookmarkStart w:name="z46" w:id="31"/>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31"/>
    <w:bookmarkStart w:name="z47" w:id="32"/>
    <w:p>
      <w:pPr>
        <w:spacing w:after="0"/>
        <w:ind w:left="0"/>
        <w:jc w:val="both"/>
      </w:pPr>
      <w:r>
        <w:rPr>
          <w:rFonts w:ascii="Times New Roman"/>
          <w:b w:val="false"/>
          <w:i w:val="false"/>
          <w:color w:val="000000"/>
          <w:sz w:val="28"/>
        </w:rPr>
        <w:t>
      15. Функциялары:</w:t>
      </w:r>
    </w:p>
    <w:bookmarkEnd w:id="32"/>
    <w:bookmarkStart w:name="z48" w:id="33"/>
    <w:p>
      <w:pPr>
        <w:spacing w:after="0"/>
        <w:ind w:left="0"/>
        <w:jc w:val="both"/>
      </w:pPr>
      <w:r>
        <w:rPr>
          <w:rFonts w:ascii="Times New Roman"/>
          <w:b w:val="false"/>
          <w:i w:val="false"/>
          <w:color w:val="000000"/>
          <w:sz w:val="28"/>
        </w:rPr>
        <w:t>
      мәслихаттың, оның органдары мен депутаттарының қызметін ұйымдастырушылық қамтамасыз ету;</w:t>
      </w:r>
    </w:p>
    <w:bookmarkEnd w:id="33"/>
    <w:bookmarkStart w:name="z49" w:id="34"/>
    <w:p>
      <w:pPr>
        <w:spacing w:after="0"/>
        <w:ind w:left="0"/>
        <w:jc w:val="both"/>
      </w:pPr>
      <w:r>
        <w:rPr>
          <w:rFonts w:ascii="Times New Roman"/>
          <w:b w:val="false"/>
          <w:i w:val="false"/>
          <w:color w:val="000000"/>
          <w:sz w:val="28"/>
        </w:rPr>
        <w:t>
      мәслихаттың, оның органдарының және мәслихат депутаттарының қызметін құқықтық қамтамасыз ету;</w:t>
      </w:r>
    </w:p>
    <w:bookmarkEnd w:id="34"/>
    <w:bookmarkStart w:name="z50" w:id="35"/>
    <w:p>
      <w:pPr>
        <w:spacing w:after="0"/>
        <w:ind w:left="0"/>
        <w:jc w:val="both"/>
      </w:pPr>
      <w:r>
        <w:rPr>
          <w:rFonts w:ascii="Times New Roman"/>
          <w:b w:val="false"/>
          <w:i w:val="false"/>
          <w:color w:val="000000"/>
          <w:sz w:val="28"/>
        </w:rPr>
        <w:t>
      мәслихаттың қарауына келіп түскен шешімдердің жобаларын қарау;</w:t>
      </w:r>
    </w:p>
    <w:bookmarkEnd w:id="35"/>
    <w:bookmarkStart w:name="z51" w:id="36"/>
    <w:p>
      <w:pPr>
        <w:spacing w:after="0"/>
        <w:ind w:left="0"/>
        <w:jc w:val="both"/>
      </w:pPr>
      <w:r>
        <w:rPr>
          <w:rFonts w:ascii="Times New Roman"/>
          <w:b w:val="false"/>
          <w:i w:val="false"/>
          <w:color w:val="000000"/>
          <w:sz w:val="28"/>
        </w:rPr>
        <w:t>
      мәслихат депутаттарының заңнамада белгіленген құзыреттерді іске асыруына көмек көрсету;</w:t>
      </w:r>
    </w:p>
    <w:bookmarkEnd w:id="36"/>
    <w:bookmarkStart w:name="z52" w:id="37"/>
    <w:p>
      <w:pPr>
        <w:spacing w:after="0"/>
        <w:ind w:left="0"/>
        <w:jc w:val="both"/>
      </w:pPr>
      <w:r>
        <w:rPr>
          <w:rFonts w:ascii="Times New Roman"/>
          <w:b w:val="false"/>
          <w:i w:val="false"/>
          <w:color w:val="000000"/>
          <w:sz w:val="28"/>
        </w:rPr>
        <w:t>
      мәслихат қызметін ақпараттық-талдамалық қамтамасыз ету;</w:t>
      </w:r>
    </w:p>
    <w:bookmarkEnd w:id="37"/>
    <w:bookmarkStart w:name="z53" w:id="38"/>
    <w:p>
      <w:pPr>
        <w:spacing w:after="0"/>
        <w:ind w:left="0"/>
        <w:jc w:val="both"/>
      </w:pPr>
      <w:r>
        <w:rPr>
          <w:rFonts w:ascii="Times New Roman"/>
          <w:b w:val="false"/>
          <w:i w:val="false"/>
          <w:color w:val="000000"/>
          <w:sz w:val="28"/>
        </w:rPr>
        <w:t>
      мәслихаттың басқа органдармен және ұйымдармен өзара іс-қимылын қамтамасыз ету;</w:t>
      </w:r>
    </w:p>
    <w:bookmarkEnd w:id="38"/>
    <w:bookmarkStart w:name="z54" w:id="39"/>
    <w:p>
      <w:pPr>
        <w:spacing w:after="0"/>
        <w:ind w:left="0"/>
        <w:jc w:val="both"/>
      </w:pPr>
      <w:r>
        <w:rPr>
          <w:rFonts w:ascii="Times New Roman"/>
          <w:b w:val="false"/>
          <w:i w:val="false"/>
          <w:color w:val="000000"/>
          <w:sz w:val="28"/>
        </w:rPr>
        <w:t>
      мәслихат қызметін құжаттамалық қамтамасыз ету;</w:t>
      </w:r>
    </w:p>
    <w:bookmarkEnd w:id="39"/>
    <w:bookmarkStart w:name="z55" w:id="40"/>
    <w:p>
      <w:pPr>
        <w:spacing w:after="0"/>
        <w:ind w:left="0"/>
        <w:jc w:val="both"/>
      </w:pPr>
      <w:r>
        <w:rPr>
          <w:rFonts w:ascii="Times New Roman"/>
          <w:b w:val="false"/>
          <w:i w:val="false"/>
          <w:color w:val="000000"/>
          <w:sz w:val="28"/>
        </w:rPr>
        <w:t>
      мәслихат қызметін материалдық-техникалық қамтамасыз ету;</w:t>
      </w:r>
    </w:p>
    <w:bookmarkEnd w:id="40"/>
    <w:bookmarkStart w:name="z56" w:id="41"/>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w:t>
      </w:r>
    </w:p>
    <w:bookmarkEnd w:id="41"/>
    <w:bookmarkStart w:name="z57" w:id="42"/>
    <w:p>
      <w:pPr>
        <w:spacing w:after="0"/>
        <w:ind w:left="0"/>
        <w:jc w:val="left"/>
      </w:pPr>
      <w:r>
        <w:rPr>
          <w:rFonts w:ascii="Times New Roman"/>
          <w:b/>
          <w:i w:val="false"/>
          <w:color w:val="000000"/>
        </w:rPr>
        <w:t xml:space="preserve"> 3-тарау. Мәслихат аппаратының бірінші басшысының мәртебесі, өкілеттіктері</w:t>
      </w:r>
    </w:p>
    <w:bookmarkEnd w:id="42"/>
    <w:bookmarkStart w:name="z58" w:id="43"/>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бірінші басшы (мәслихат төрағасы) жүзеге асырады.</w:t>
      </w:r>
    </w:p>
    <w:bookmarkEnd w:id="43"/>
    <w:bookmarkStart w:name="z59" w:id="44"/>
    <w:p>
      <w:pPr>
        <w:spacing w:after="0"/>
        <w:ind w:left="0"/>
        <w:jc w:val="both"/>
      </w:pPr>
      <w:r>
        <w:rPr>
          <w:rFonts w:ascii="Times New Roman"/>
          <w:b w:val="false"/>
          <w:i w:val="false"/>
          <w:color w:val="000000"/>
          <w:sz w:val="28"/>
        </w:rPr>
        <w:t>
      17. Мәслихат аппаратының бірінші басшысын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44"/>
    <w:bookmarkStart w:name="z60" w:id="45"/>
    <w:p>
      <w:pPr>
        <w:spacing w:after="0"/>
        <w:ind w:left="0"/>
        <w:jc w:val="both"/>
      </w:pPr>
      <w:r>
        <w:rPr>
          <w:rFonts w:ascii="Times New Roman"/>
          <w:b w:val="false"/>
          <w:i w:val="false"/>
          <w:color w:val="000000"/>
          <w:sz w:val="28"/>
        </w:rPr>
        <w:t>
      18. Мәслихат аппаратының бірінші басшысының орынбасарлары жоқ.</w:t>
      </w:r>
    </w:p>
    <w:bookmarkEnd w:id="45"/>
    <w:bookmarkStart w:name="z61" w:id="46"/>
    <w:p>
      <w:pPr>
        <w:spacing w:after="0"/>
        <w:ind w:left="0"/>
        <w:jc w:val="both"/>
      </w:pPr>
      <w:r>
        <w:rPr>
          <w:rFonts w:ascii="Times New Roman"/>
          <w:b w:val="false"/>
          <w:i w:val="false"/>
          <w:color w:val="000000"/>
          <w:sz w:val="28"/>
        </w:rPr>
        <w:t xml:space="preserve">
      19. Мәслихат аппаратының бірінші басшысының өкілеттігі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End w:id="46"/>
    <w:bookmarkStart w:name="z62" w:id="47"/>
    <w:p>
      <w:pPr>
        <w:spacing w:after="0"/>
        <w:ind w:left="0"/>
        <w:jc w:val="both"/>
      </w:pPr>
      <w:r>
        <w:rPr>
          <w:rFonts w:ascii="Times New Roman"/>
          <w:b w:val="false"/>
          <w:i w:val="false"/>
          <w:color w:val="000000"/>
          <w:sz w:val="28"/>
        </w:rPr>
        <w:t>
      Мәслихат аппаратының бірінші басшысы болмаған кезде оның өкілеттігін Денисов аудандық мәслихат депутаттарының бірі уақытша жүзеге асырады.</w:t>
      </w:r>
    </w:p>
    <w:bookmarkEnd w:id="47"/>
    <w:bookmarkStart w:name="z63" w:id="48"/>
    <w:p>
      <w:pPr>
        <w:spacing w:after="0"/>
        <w:ind w:left="0"/>
        <w:jc w:val="both"/>
      </w:pPr>
      <w:r>
        <w:rPr>
          <w:rFonts w:ascii="Times New Roman"/>
          <w:b w:val="false"/>
          <w:i w:val="false"/>
          <w:color w:val="000000"/>
          <w:sz w:val="28"/>
        </w:rPr>
        <w:t>
      20. Мәслихат аппаратын Қазақстан Республикасының Мемлекеттік қызмет туралы қолданыстағы заңнамасына сәйкес мәслихат төрағасы қызметке тағайындайтын және қызметтен босататын мәслихат аппаратының басшысы басқарады.</w:t>
      </w:r>
    </w:p>
    <w:bookmarkEnd w:id="48"/>
    <w:bookmarkStart w:name="z64" w:id="49"/>
    <w:p>
      <w:pPr>
        <w:spacing w:after="0"/>
        <w:ind w:left="0"/>
        <w:jc w:val="left"/>
      </w:pPr>
      <w:r>
        <w:rPr>
          <w:rFonts w:ascii="Times New Roman"/>
          <w:b/>
          <w:i w:val="false"/>
          <w:color w:val="000000"/>
        </w:rPr>
        <w:t xml:space="preserve"> 4-тарау. Мәслихат аппаратының мүлкі</w:t>
      </w:r>
    </w:p>
    <w:bookmarkEnd w:id="49"/>
    <w:bookmarkStart w:name="z65" w:id="50"/>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50"/>
    <w:bookmarkStart w:name="z66" w:id="51"/>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
    <w:bookmarkStart w:name="z67" w:id="52"/>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52"/>
    <w:bookmarkStart w:name="z68" w:id="53"/>
    <w:p>
      <w:pPr>
        <w:spacing w:after="0"/>
        <w:ind w:left="0"/>
        <w:jc w:val="both"/>
      </w:pPr>
      <w:r>
        <w:rPr>
          <w:rFonts w:ascii="Times New Roman"/>
          <w:b w:val="false"/>
          <w:i w:val="false"/>
          <w:color w:val="000000"/>
          <w:sz w:val="28"/>
        </w:rPr>
        <w:t>
      23.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53"/>
    <w:bookmarkStart w:name="z69" w:id="54"/>
    <w:p>
      <w:pPr>
        <w:spacing w:after="0"/>
        <w:ind w:left="0"/>
        <w:jc w:val="left"/>
      </w:pPr>
      <w:r>
        <w:rPr>
          <w:rFonts w:ascii="Times New Roman"/>
          <w:b/>
          <w:i w:val="false"/>
          <w:color w:val="000000"/>
        </w:rPr>
        <w:t xml:space="preserve"> 5-тарау. Мәслихат аппаратын қайта ұйымдастыру және тарату</w:t>
      </w:r>
    </w:p>
    <w:bookmarkEnd w:id="54"/>
    <w:bookmarkStart w:name="z70" w:id="55"/>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