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4246" w14:textId="bfe4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пробация қызметінің есебінде тұрған адамдарды жұмысқа орналастыру үшін жұмыс орындарына квота белгілеу түралы</w:t>
      </w:r>
    </w:p>
    <w:p>
      <w:pPr>
        <w:spacing w:after="0"/>
        <w:ind w:left="0"/>
        <w:jc w:val="both"/>
      </w:pPr>
      <w:r>
        <w:rPr>
          <w:rFonts w:ascii="Times New Roman"/>
          <w:b w:val="false"/>
          <w:i w:val="false"/>
          <w:color w:val="000000"/>
          <w:sz w:val="28"/>
        </w:rPr>
        <w:t>Қостанай облысы Денисов ауданы әкімдігінің 2022 жылғы 4 қарашадағы № 269 қаулысы</w:t>
      </w:r>
    </w:p>
    <w:p>
      <w:pPr>
        <w:spacing w:after="0"/>
        <w:ind w:left="0"/>
        <w:jc w:val="both"/>
      </w:pPr>
      <w:bookmarkStart w:name="z4" w:id="0"/>
      <w:r>
        <w:rPr>
          <w:rFonts w:ascii="Times New Roman"/>
          <w:b w:val="false"/>
          <w:i w:val="false"/>
          <w:color w:val="000000"/>
          <w:sz w:val="28"/>
        </w:rPr>
        <w:t xml:space="preserve">
      Қазақстан Республикасының Қылмыстық-атқару кодексінің </w:t>
      </w:r>
      <w:r>
        <w:rPr>
          <w:rFonts w:ascii="Times New Roman"/>
          <w:b w:val="false"/>
          <w:i w:val="false"/>
          <w:color w:val="000000"/>
          <w:sz w:val="28"/>
        </w:rPr>
        <w:t>18-бабы</w:t>
      </w:r>
      <w:r>
        <w:rPr>
          <w:rFonts w:ascii="Times New Roman"/>
          <w:b w:val="false"/>
          <w:i w:val="false"/>
          <w:color w:val="000000"/>
          <w:sz w:val="28"/>
        </w:rPr>
        <w:t xml:space="preserve"> 1-тармағының 2) тармақшасына, Қазақстан Республикасының "Қазақстан Республикасының жергілікті мемлекеттік басқару және өзін-өзі басқару туралы" Заңыңың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"Халықты жұмыспен қамту туралы" Заңыңың </w:t>
      </w:r>
      <w:r>
        <w:rPr>
          <w:rFonts w:ascii="Times New Roman"/>
          <w:b w:val="false"/>
          <w:i w:val="false"/>
          <w:color w:val="000000"/>
          <w:sz w:val="28"/>
        </w:rPr>
        <w:t>9-бабы</w:t>
      </w:r>
      <w:r>
        <w:rPr>
          <w:rFonts w:ascii="Times New Roman"/>
          <w:b w:val="false"/>
          <w:i w:val="false"/>
          <w:color w:val="000000"/>
          <w:sz w:val="28"/>
        </w:rPr>
        <w:t xml:space="preserve"> 7) тармақшасына, </w:t>
      </w:r>
      <w:r>
        <w:rPr>
          <w:rFonts w:ascii="Times New Roman"/>
          <w:b w:val="false"/>
          <w:i w:val="false"/>
          <w:color w:val="000000"/>
          <w:sz w:val="28"/>
        </w:rPr>
        <w:t>27-бабы</w:t>
      </w:r>
      <w:r>
        <w:rPr>
          <w:rFonts w:ascii="Times New Roman"/>
          <w:b w:val="false"/>
          <w:i w:val="false"/>
          <w:color w:val="000000"/>
          <w:sz w:val="28"/>
        </w:rPr>
        <w:t xml:space="preserve"> 1-тармағының 2) тармақшасына және Қазақстан Республикасы Денсаулық сақтау және әлеуметтік даму министрінің 2016 жылғы 25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2023 жылға арналған пробация қызметінің есебінде тұрған адамдарды жұмысқа орналастыру үшін жұмыс орындарына квота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"Денисов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Денисов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