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b220d" w14:textId="5cb22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мүгедектігі бар адамдар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әкімдігінің 2022 жылғы 4 қарашадағы № 271 қаулысы.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Денисов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2023 жылға арналған мүгедектігі бар адамдар үшін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жұмыс орындарына квота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"Денисов ауданы әкімдігінің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оның Денисов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Нұрғалиев Б.М.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2023 жылға арналған мүгедектігі бар адамдар үшін жұмыс орындарына квота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 (адам)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жұмыстардағы, еңбек жағдайлары зиянды, қауіпті жұмыстардағы жұмыс орындарын есептемегенде, белгіленген квота саны (адам)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санатына жатқызылған жұмыскерлер жұмыс істейтін жұмыс орындарының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2023 жылға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 әкімдігінің мәдениет және тілдерді дамыту бөлімінің Аудандық мәдениет үйі" коммуналдық мемлекеттік қазыналық кәсіпорыны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