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bc48" w14:textId="ad8b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 ауылдарының, ауылдық округтері бюджеттерінің кірістері мен шығындарының болжамды көлемдерін есептеу тәртібін бекіту туралы</w:t>
      </w:r>
    </w:p>
    <w:p>
      <w:pPr>
        <w:spacing w:after="0"/>
        <w:ind w:left="0"/>
        <w:jc w:val="both"/>
      </w:pPr>
      <w:r>
        <w:rPr>
          <w:rFonts w:ascii="Times New Roman"/>
          <w:b w:val="false"/>
          <w:i w:val="false"/>
          <w:color w:val="000000"/>
          <w:sz w:val="28"/>
        </w:rPr>
        <w:t>Қостанай облысы Жангелдин ауданы әкімдігінің 2022 жылғы 5 қаңтардағы № 1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45-бабының</w:t>
      </w:r>
      <w:r>
        <w:rPr>
          <w:rFonts w:ascii="Times New Roman"/>
          <w:b w:val="false"/>
          <w:i w:val="false"/>
          <w:color w:val="000000"/>
          <w:sz w:val="28"/>
        </w:rPr>
        <w:t xml:space="preserve"> 9-тармағына,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 139 </w:t>
      </w:r>
      <w:r>
        <w:rPr>
          <w:rFonts w:ascii="Times New Roman"/>
          <w:b w:val="false"/>
          <w:i w:val="false"/>
          <w:color w:val="000000"/>
          <w:sz w:val="28"/>
        </w:rPr>
        <w:t>бұйрығына</w:t>
      </w:r>
      <w:r>
        <w:rPr>
          <w:rFonts w:ascii="Times New Roman"/>
          <w:b w:val="false"/>
          <w:i w:val="false"/>
          <w:color w:val="000000"/>
          <w:sz w:val="28"/>
        </w:rPr>
        <w:t xml:space="preserve"> сәйкес, Жангелдин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Жангелдин ауданы ауылдарының, ауылдық округтері бюджеттерінің кірістері мен шығындарының болжамды көлемдерін есептеу тәртібі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"Жангелдин ауданының экономика және қаржы бөлімі"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Жангелдин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Ауыл, ауылдық округтер бюджеттерінің кірістері мен шығындарының болжамды көлемдерін есептеу тәртібі</w:t>
      </w:r>
    </w:p>
    <w:bookmarkEnd w:id="5"/>
    <w:bookmarkStart w:name="z16" w:id="6"/>
    <w:p>
      <w:pPr>
        <w:spacing w:after="0"/>
        <w:ind w:left="0"/>
        <w:jc w:val="left"/>
      </w:pPr>
      <w:r>
        <w:rPr>
          <w:rFonts w:ascii="Times New Roman"/>
          <w:b/>
          <w:i w:val="false"/>
          <w:color w:val="000000"/>
        </w:rPr>
        <w:t xml:space="preserve"> 1-тарау. Негізгі ережелер</w:t>
      </w:r>
    </w:p>
    <w:bookmarkEnd w:id="6"/>
    <w:bookmarkStart w:name="z17" w:id="7"/>
    <w:p>
      <w:pPr>
        <w:spacing w:after="0"/>
        <w:ind w:left="0"/>
        <w:jc w:val="both"/>
      </w:pPr>
      <w:r>
        <w:rPr>
          <w:rFonts w:ascii="Times New Roman"/>
          <w:b w:val="false"/>
          <w:i w:val="false"/>
          <w:color w:val="000000"/>
          <w:sz w:val="28"/>
        </w:rPr>
        <w:t xml:space="preserve">
      1. Осы ауыл, ауылдық округтер бюджеттерінің кірістері мен шығындарының болжамды көлемдерін есептеу тәртібі (бұдан әрі – Тәртіп) 2008 жылғы 4 желтоқсандағы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ауыл, ауылдық округтер бюджеттерінің кірістері мен шығындарының болжамды көлемін есептеу кезінде қолданылады.</w:t>
      </w:r>
    </w:p>
    <w:bookmarkEnd w:id="7"/>
    <w:bookmarkStart w:name="z18" w:id="8"/>
    <w:p>
      <w:pPr>
        <w:spacing w:after="0"/>
        <w:ind w:left="0"/>
        <w:jc w:val="left"/>
      </w:pPr>
      <w:r>
        <w:rPr>
          <w:rFonts w:ascii="Times New Roman"/>
          <w:b/>
          <w:i w:val="false"/>
          <w:color w:val="000000"/>
        </w:rPr>
        <w:t xml:space="preserve"> 2-тарау. Ауыл, ауылдық округ бюджеттер кірістерінің болжамды көлемін айқындау</w:t>
      </w:r>
    </w:p>
    <w:bookmarkEnd w:id="8"/>
    <w:bookmarkStart w:name="z19" w:id="9"/>
    <w:p>
      <w:pPr>
        <w:spacing w:after="0"/>
        <w:ind w:left="0"/>
        <w:jc w:val="both"/>
      </w:pPr>
      <w:r>
        <w:rPr>
          <w:rFonts w:ascii="Times New Roman"/>
          <w:b w:val="false"/>
          <w:i w:val="false"/>
          <w:color w:val="000000"/>
          <w:sz w:val="28"/>
        </w:rPr>
        <w:t>
      2. Ауылдардың, ауылдық округтердің бюджеттері кірістерінің болжамды көлемі ауылдардың, ауылдық округтердің бюджеттері кірістері мен шығындарының болжамды көлемін есептеудің осы тәртібіне сәйкес есептеледі.</w:t>
      </w:r>
    </w:p>
    <w:bookmarkEnd w:id="9"/>
    <w:bookmarkStart w:name="z20" w:id="10"/>
    <w:p>
      <w:pPr>
        <w:spacing w:after="0"/>
        <w:ind w:left="0"/>
        <w:jc w:val="left"/>
      </w:pPr>
      <w:r>
        <w:rPr>
          <w:rFonts w:ascii="Times New Roman"/>
          <w:b/>
          <w:i w:val="false"/>
          <w:color w:val="000000"/>
        </w:rPr>
        <w:t xml:space="preserve"> 3-тарау. Ауыл, ауылдық округ бюджеттер шығындарының болжамды көлемін айқындау</w:t>
      </w:r>
    </w:p>
    <w:bookmarkEnd w:id="10"/>
    <w:bookmarkStart w:name="z21" w:id="11"/>
    <w:p>
      <w:pPr>
        <w:spacing w:after="0"/>
        <w:ind w:left="0"/>
        <w:jc w:val="both"/>
      </w:pPr>
      <w:r>
        <w:rPr>
          <w:rFonts w:ascii="Times New Roman"/>
          <w:b w:val="false"/>
          <w:i w:val="false"/>
          <w:color w:val="000000"/>
          <w:sz w:val="28"/>
        </w:rPr>
        <w:t xml:space="preserve">
      3. Ауыл, ауылдық округ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bookmarkEnd w:id="11"/>
    <w:bookmarkStart w:name="z22"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23" w:id="13"/>
    <w:p>
      <w:pPr>
        <w:spacing w:after="0"/>
        <w:ind w:left="0"/>
        <w:jc w:val="both"/>
      </w:pPr>
      <w:r>
        <w:rPr>
          <w:rFonts w:ascii="Times New Roman"/>
          <w:b w:val="false"/>
          <w:i w:val="false"/>
          <w:color w:val="000000"/>
          <w:sz w:val="28"/>
        </w:rPr>
        <w:t>
      Еңбекақы төлеуге жұмсалатын шығындарды, коммуналдық қызметтерге ақы төлеу, азық-түлік және дәрілік заттар сатып алу, жәрдемақылар төлеу, жұмыс берушілердің жарналары, өтемақы төлемдері, азаматтардың жекелеген санаттарына және шетелдік қызметкерлерге жалақы төлеу, сондай-ақ Қазақстан Республикасының заңнамалық актілеріне сәйкес жарналар аудару, қорлар сатып алу, қызметтер мен жұмыстарды сатып алу, басқа да ағымдағы шығындар (бұдан әрі - Ел ішіндегі іссапарлар мен қызметтік сапарлар) жатады.</w:t>
      </w:r>
    </w:p>
    <w:bookmarkEnd w:id="13"/>
    <w:bookmarkStart w:name="z24" w:id="14"/>
    <w:p>
      <w:pPr>
        <w:spacing w:after="0"/>
        <w:ind w:left="0"/>
        <w:jc w:val="both"/>
      </w:pPr>
      <w:r>
        <w:rPr>
          <w:rFonts w:ascii="Times New Roman"/>
          <w:b w:val="false"/>
          <w:i w:val="false"/>
          <w:color w:val="000000"/>
          <w:sz w:val="28"/>
        </w:rPr>
        <w:t>
      Материалдық-техникалық базаны нығайтуға, күрделі жөндеуге жұмсалатын шығындар және басқа да шығындар (бұдан әрі-күрделі сипаттағы шығындар, негізгі құралдарды, материалдық емес және Биологиялық активтерді сатып алу, негізгі құралдарды күрделі жөндеу, дамуға бағытталған күрделі шығындар).</w:t>
      </w:r>
    </w:p>
    <w:bookmarkEnd w:id="14"/>
    <w:bookmarkStart w:name="z25" w:id="15"/>
    <w:p>
      <w:pPr>
        <w:spacing w:after="0"/>
        <w:ind w:left="0"/>
        <w:jc w:val="left"/>
      </w:pPr>
      <w:r>
        <w:rPr>
          <w:rFonts w:ascii="Times New Roman"/>
          <w:b/>
          <w:i w:val="false"/>
          <w:color w:val="000000"/>
        </w:rPr>
        <w:t xml:space="preserve"> 4-тарау. Ауыл, ауылдық округ бюджеттерінің ағымдағы шығындарының болжамды көлемін есептеу</w:t>
      </w:r>
    </w:p>
    <w:bookmarkEnd w:id="15"/>
    <w:bookmarkStart w:name="z26" w:id="16"/>
    <w:p>
      <w:pPr>
        <w:spacing w:after="0"/>
        <w:ind w:left="0"/>
        <w:jc w:val="both"/>
      </w:pPr>
      <w:r>
        <w:rPr>
          <w:rFonts w:ascii="Times New Roman"/>
          <w:b w:val="false"/>
          <w:i w:val="false"/>
          <w:color w:val="000000"/>
          <w:sz w:val="28"/>
        </w:rPr>
        <w:t>
      4. Ағымдағы шығындарды есептеу үшін тұтастай алғанда ауыл, ауылдық округ бюджеттерінің бойынша ағымдағы шығындардың болжамды көлемі айқындалады.</w:t>
      </w:r>
    </w:p>
    <w:bookmarkEnd w:id="16"/>
    <w:bookmarkStart w:name="z27" w:id="17"/>
    <w:p>
      <w:pPr>
        <w:spacing w:after="0"/>
        <w:ind w:left="0"/>
        <w:jc w:val="both"/>
      </w:pPr>
      <w:r>
        <w:rPr>
          <w:rFonts w:ascii="Times New Roman"/>
          <w:b w:val="false"/>
          <w:i w:val="false"/>
          <w:color w:val="000000"/>
          <w:sz w:val="28"/>
        </w:rPr>
        <w:t>
      5. Ауыл, ауылдық округ бюджеттерінің ағымдағы шығындарының болжамды көлемін айқындау кезінде есепке алынады:</w:t>
      </w:r>
    </w:p>
    <w:bookmarkEnd w:id="17"/>
    <w:bookmarkStart w:name="z28" w:id="18"/>
    <w:p>
      <w:pPr>
        <w:spacing w:after="0"/>
        <w:ind w:left="0"/>
        <w:jc w:val="both"/>
      </w:pPr>
      <w:r>
        <w:rPr>
          <w:rFonts w:ascii="Times New Roman"/>
          <w:b w:val="false"/>
          <w:i w:val="false"/>
          <w:color w:val="000000"/>
          <w:sz w:val="28"/>
        </w:rPr>
        <w:t>
      1)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bookmarkEnd w:id="18"/>
    <w:bookmarkStart w:name="z29" w:id="19"/>
    <w:p>
      <w:pPr>
        <w:spacing w:after="0"/>
        <w:ind w:left="0"/>
        <w:jc w:val="both"/>
      </w:pPr>
      <w:r>
        <w:rPr>
          <w:rFonts w:ascii="Times New Roman"/>
          <w:b w:val="false"/>
          <w:i w:val="false"/>
          <w:color w:val="000000"/>
          <w:sz w:val="28"/>
        </w:rPr>
        <w:t>
      2) Ауыл, ауылдық округ бюджеттерінің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bookmarkEnd w:id="19"/>
    <w:bookmarkStart w:name="z30" w:id="20"/>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0"/>
    <w:bookmarkStart w:name="z31" w:id="21"/>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1"/>
    <w:bookmarkStart w:name="z32" w:id="22"/>
    <w:p>
      <w:pPr>
        <w:spacing w:after="0"/>
        <w:ind w:left="0"/>
        <w:jc w:val="both"/>
      </w:pPr>
      <w:r>
        <w:rPr>
          <w:rFonts w:ascii="Times New Roman"/>
          <w:b w:val="false"/>
          <w:i w:val="false"/>
          <w:color w:val="000000"/>
          <w:sz w:val="28"/>
        </w:rPr>
        <w:t>
      5) Ауыл, ауылдық округ бюджеттердің шығыстарын ұлғайтуды немесе қысқартуды көздейтін және жоспарланып отырған кезеңде қолданысқа енгізілетін аудандық өкілді және атқарушы органдар шешімдерінің ережелері.</w:t>
      </w:r>
    </w:p>
    <w:bookmarkEnd w:id="22"/>
    <w:bookmarkStart w:name="z33" w:id="23"/>
    <w:p>
      <w:pPr>
        <w:spacing w:after="0"/>
        <w:ind w:left="0"/>
        <w:jc w:val="both"/>
      </w:pPr>
      <w:r>
        <w:rPr>
          <w:rFonts w:ascii="Times New Roman"/>
          <w:b w:val="false"/>
          <w:i w:val="false"/>
          <w:color w:val="000000"/>
          <w:sz w:val="28"/>
        </w:rPr>
        <w:t>
      6. Ауыл,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ауыл, ауылдық округтер бюджеттері бойынша ағымдағы шығындардың болжамды көлемі есептелгеннен кейін абсолюттік сомалар қосылады.</w:t>
      </w:r>
    </w:p>
    <w:bookmarkEnd w:id="23"/>
    <w:bookmarkStart w:name="z34" w:id="24"/>
    <w:p>
      <w:pPr>
        <w:spacing w:after="0"/>
        <w:ind w:left="0"/>
        <w:jc w:val="both"/>
      </w:pPr>
      <w:r>
        <w:rPr>
          <w:rFonts w:ascii="Times New Roman"/>
          <w:b w:val="false"/>
          <w:i w:val="false"/>
          <w:color w:val="000000"/>
          <w:sz w:val="28"/>
        </w:rPr>
        <w:t>
      7. Ауыл, ауылдық округ бюджеттерінің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bookmarkEnd w:id="24"/>
    <w:bookmarkStart w:name="z35" w:id="25"/>
    <w:p>
      <w:pPr>
        <w:spacing w:after="0"/>
        <w:ind w:left="0"/>
        <w:jc w:val="both"/>
      </w:pPr>
      <w:r>
        <w:rPr>
          <w:rFonts w:ascii="Times New Roman"/>
          <w:b w:val="false"/>
          <w:i w:val="false"/>
          <w:color w:val="000000"/>
          <w:sz w:val="28"/>
        </w:rPr>
        <w:t xml:space="preserve">
      8. Ауыл, ауылдық округ бюджеттерінің ағымдағы шығындарының болжамды көлемін есептеу осы Тәртіпке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25"/>
    <w:bookmarkStart w:name="z36" w:id="26"/>
    <w:p>
      <w:pPr>
        <w:spacing w:after="0"/>
        <w:ind w:left="0"/>
        <w:jc w:val="both"/>
      </w:pPr>
      <w:r>
        <w:rPr>
          <w:rFonts w:ascii="Times New Roman"/>
          <w:b w:val="false"/>
          <w:i w:val="false"/>
          <w:color w:val="000000"/>
          <w:sz w:val="28"/>
        </w:rPr>
        <w:t>
      9. Жеке функционалдық кіші топ бойынша жекелеген ауданның (аудандық маңызы бар қаланың) ағымдағы шығындарының есебі мынадай формула бойынша жүргізіледі:</w:t>
      </w:r>
    </w:p>
    <w:bookmarkEnd w:id="26"/>
    <w:bookmarkStart w:name="z37"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xml:space="preserve">
       </w:t>
      </w:r>
    </w:p>
    <w:bookmarkEnd w:id="28"/>
    <w:bookmarkStart w:name="z39" w:id="29"/>
    <w:p>
      <w:pPr>
        <w:spacing w:after="0"/>
        <w:ind w:left="0"/>
        <w:jc w:val="both"/>
      </w:pPr>
      <w:r>
        <w:rPr>
          <w:rFonts w:ascii="Times New Roman"/>
          <w:b w:val="false"/>
          <w:i w:val="false"/>
          <w:color w:val="000000"/>
          <w:sz w:val="28"/>
        </w:rPr>
        <w:t>
      мұнда:</w:t>
      </w:r>
    </w:p>
    <w:bookmarkEnd w:id="29"/>
    <w:bookmarkStart w:name="z40"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xml:space="preserve">
       </w:t>
      </w:r>
    </w:p>
    <w:bookmarkEnd w:id="31"/>
    <w:bookmarkStart w:name="z42" w:id="32"/>
    <w:p>
      <w:pPr>
        <w:spacing w:after="0"/>
        <w:ind w:left="0"/>
        <w:jc w:val="both"/>
      </w:pPr>
      <w:r>
        <w:rPr>
          <w:rFonts w:ascii="Times New Roman"/>
          <w:b w:val="false"/>
          <w:i w:val="false"/>
          <w:color w:val="000000"/>
          <w:sz w:val="28"/>
        </w:rPr>
        <w:t>
      – і ауыл, ауылдық округтің j-функционалдық кіші тобы бойынша ағымдағы есептік шығындары;</w:t>
      </w:r>
    </w:p>
    <w:bookmarkEnd w:id="32"/>
    <w:bookmarkStart w:name="z43" w:id="33"/>
    <w:p>
      <w:pPr>
        <w:spacing w:after="0"/>
        <w:ind w:left="0"/>
        <w:jc w:val="both"/>
      </w:pPr>
      <w:r>
        <w:rPr>
          <w:rFonts w:ascii="Times New Roman"/>
          <w:b w:val="false"/>
          <w:i w:val="false"/>
          <w:color w:val="000000"/>
          <w:sz w:val="28"/>
        </w:rPr>
        <w:t>
      Зj –ауданның барлық өңірлерінің ауыл, ауылдық округ бюджеттеріне j-функционалдық кіші тобы бойынша ағымдағы шығындардың жиынтық болжамды көлемі;</w:t>
      </w:r>
    </w:p>
    <w:bookmarkEnd w:id="33"/>
    <w:bookmarkStart w:name="z44"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xml:space="preserve">
       </w:t>
      </w:r>
    </w:p>
    <w:bookmarkEnd w:id="35"/>
    <w:bookmarkStart w:name="z46" w:id="36"/>
    <w:p>
      <w:pPr>
        <w:spacing w:after="0"/>
        <w:ind w:left="0"/>
        <w:jc w:val="both"/>
      </w:pPr>
      <w:r>
        <w:rPr>
          <w:rFonts w:ascii="Times New Roman"/>
          <w:b w:val="false"/>
          <w:i w:val="false"/>
          <w:color w:val="000000"/>
          <w:sz w:val="28"/>
        </w:rPr>
        <w:t>
      – і ауыл, ауылдық округтің j-функционалдық кіші тобы бойынша мемлекеттік қызметтерді тұтынушылар саны;</w:t>
      </w:r>
    </w:p>
    <w:bookmarkEnd w:id="36"/>
    <w:bookmarkStart w:name="z47"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xml:space="preserve">
       </w:t>
      </w:r>
    </w:p>
    <w:bookmarkEnd w:id="38"/>
    <w:bookmarkStart w:name="z49" w:id="39"/>
    <w:p>
      <w:pPr>
        <w:spacing w:after="0"/>
        <w:ind w:left="0"/>
        <w:jc w:val="both"/>
      </w:pPr>
      <w:r>
        <w:rPr>
          <w:rFonts w:ascii="Times New Roman"/>
          <w:b w:val="false"/>
          <w:i w:val="false"/>
          <w:color w:val="000000"/>
          <w:sz w:val="28"/>
        </w:rPr>
        <w:t>
      – і ауыл, ауылдық округте j-ші функционалдық кіші топ бойынша орташа аудандық деңгейден мемлекеттік қызметтер көрсету құнындағы айырмашылықтарды негіздейтін объективті факторларды ескеретін коэффициенттер.</w:t>
      </w:r>
    </w:p>
    <w:bookmarkEnd w:id="39"/>
    <w:bookmarkStart w:name="z50" w:id="40"/>
    <w:p>
      <w:pPr>
        <w:spacing w:after="0"/>
        <w:ind w:left="0"/>
        <w:jc w:val="both"/>
      </w:pPr>
      <w:r>
        <w:rPr>
          <w:rFonts w:ascii="Times New Roman"/>
          <w:b w:val="false"/>
          <w:i w:val="false"/>
          <w:color w:val="000000"/>
          <w:sz w:val="28"/>
        </w:rPr>
        <w:t>
      10.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bookmarkEnd w:id="40"/>
    <w:bookmarkStart w:name="z51" w:id="41"/>
    <w:p>
      <w:pPr>
        <w:spacing w:after="0"/>
        <w:ind w:left="0"/>
        <w:jc w:val="both"/>
      </w:pPr>
      <w:r>
        <w:rPr>
          <w:rFonts w:ascii="Times New Roman"/>
          <w:b w:val="false"/>
          <w:i w:val="false"/>
          <w:color w:val="000000"/>
          <w:sz w:val="28"/>
        </w:rPr>
        <w:t>
      1) урбандалу коэффициенті:</w:t>
      </w:r>
    </w:p>
    <w:bookmarkEnd w:id="41"/>
    <w:bookmarkStart w:name="z52"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xml:space="preserve">
       </w:t>
      </w:r>
    </w:p>
    <w:bookmarkEnd w:id="43"/>
    <w:bookmarkStart w:name="z54" w:id="44"/>
    <w:p>
      <w:pPr>
        <w:spacing w:after="0"/>
        <w:ind w:left="0"/>
        <w:jc w:val="both"/>
      </w:pPr>
      <w:r>
        <w:rPr>
          <w:rFonts w:ascii="Times New Roman"/>
          <w:b w:val="false"/>
          <w:i w:val="false"/>
          <w:color w:val="000000"/>
          <w:sz w:val="28"/>
        </w:rPr>
        <w:t>
      мұнда:</w:t>
      </w:r>
    </w:p>
    <w:bookmarkEnd w:id="44"/>
    <w:bookmarkStart w:name="z55" w:id="45"/>
    <w:p>
      <w:pPr>
        <w:spacing w:after="0"/>
        <w:ind w:left="0"/>
        <w:jc w:val="both"/>
      </w:pPr>
      <w:r>
        <w:rPr>
          <w:rFonts w:ascii="Times New Roman"/>
          <w:b w:val="false"/>
          <w:i w:val="false"/>
          <w:color w:val="000000"/>
          <w:sz w:val="28"/>
        </w:rPr>
        <w:t>
      Халіқала – i ауыл, ауылдық округтің халқы санының болжамы;</w:t>
      </w:r>
    </w:p>
    <w:bookmarkEnd w:id="45"/>
    <w:bookmarkStart w:name="z56" w:id="46"/>
    <w:p>
      <w:pPr>
        <w:spacing w:after="0"/>
        <w:ind w:left="0"/>
        <w:jc w:val="both"/>
      </w:pPr>
      <w:r>
        <w:rPr>
          <w:rFonts w:ascii="Times New Roman"/>
          <w:b w:val="false"/>
          <w:i w:val="false"/>
          <w:color w:val="000000"/>
          <w:sz w:val="28"/>
        </w:rPr>
        <w:t>
      Халі – i- ауыл, ауылдық округтегі халық санының болжамы.</w:t>
      </w:r>
    </w:p>
    <w:bookmarkEnd w:id="46"/>
    <w:bookmarkStart w:name="z57" w:id="47"/>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республикалық деңгейін ескереді;</w:t>
      </w:r>
    </w:p>
    <w:bookmarkEnd w:id="47"/>
    <w:bookmarkStart w:name="z58" w:id="48"/>
    <w:p>
      <w:pPr>
        <w:spacing w:after="0"/>
        <w:ind w:left="0"/>
        <w:jc w:val="both"/>
      </w:pPr>
      <w:r>
        <w:rPr>
          <w:rFonts w:ascii="Times New Roman"/>
          <w:b w:val="false"/>
          <w:i w:val="false"/>
          <w:color w:val="000000"/>
          <w:sz w:val="28"/>
        </w:rPr>
        <w:t>
      2) қоныстандыру дисперсиялығының коэффициенті:</w:t>
      </w:r>
    </w:p>
    <w:bookmarkEnd w:id="48"/>
    <w:bookmarkStart w:name="z5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xml:space="preserve">
       </w:t>
      </w:r>
    </w:p>
    <w:bookmarkEnd w:id="50"/>
    <w:bookmarkStart w:name="z61" w:id="51"/>
    <w:p>
      <w:pPr>
        <w:spacing w:after="0"/>
        <w:ind w:left="0"/>
        <w:jc w:val="both"/>
      </w:pPr>
      <w:r>
        <w:rPr>
          <w:rFonts w:ascii="Times New Roman"/>
          <w:b w:val="false"/>
          <w:i w:val="false"/>
          <w:color w:val="000000"/>
          <w:sz w:val="28"/>
        </w:rPr>
        <w:t>
      мұнда:</w:t>
      </w:r>
    </w:p>
    <w:bookmarkEnd w:id="51"/>
    <w:bookmarkStart w:name="z62" w:id="52"/>
    <w:p>
      <w:pPr>
        <w:spacing w:after="0"/>
        <w:ind w:left="0"/>
        <w:jc w:val="both"/>
      </w:pPr>
      <w:r>
        <w:rPr>
          <w:rFonts w:ascii="Times New Roman"/>
          <w:b w:val="false"/>
          <w:i w:val="false"/>
          <w:color w:val="000000"/>
          <w:sz w:val="28"/>
        </w:rPr>
        <w:t>
      Халікіш – халық саны 500 адамнан аз елді мекендерде тұратын і ауыл, ауылдық округтегі халық санының болжамы;</w:t>
      </w:r>
    </w:p>
    <w:bookmarkEnd w:id="52"/>
    <w:bookmarkStart w:name="z63" w:id="53"/>
    <w:p>
      <w:pPr>
        <w:spacing w:after="0"/>
        <w:ind w:left="0"/>
        <w:jc w:val="both"/>
      </w:pPr>
      <w:r>
        <w:rPr>
          <w:rFonts w:ascii="Times New Roman"/>
          <w:b w:val="false"/>
          <w:i w:val="false"/>
          <w:color w:val="000000"/>
          <w:sz w:val="28"/>
        </w:rPr>
        <w:t>
      Халі – і ауыл, ауылдық округтегі халықтың жалпы санының болжамы.</w:t>
      </w:r>
    </w:p>
    <w:bookmarkEnd w:id="53"/>
    <w:bookmarkStart w:name="z64" w:id="54"/>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54"/>
    <w:bookmarkStart w:name="z65" w:id="55"/>
    <w:p>
      <w:pPr>
        <w:spacing w:after="0"/>
        <w:ind w:left="0"/>
        <w:jc w:val="both"/>
      </w:pPr>
      <w:r>
        <w:rPr>
          <w:rFonts w:ascii="Times New Roman"/>
          <w:b w:val="false"/>
          <w:i w:val="false"/>
          <w:color w:val="000000"/>
          <w:sz w:val="28"/>
        </w:rPr>
        <w:t>
      3) ауқым коэффициенті:</w:t>
      </w:r>
    </w:p>
    <w:bookmarkEnd w:id="55"/>
    <w:bookmarkStart w:name="z66"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мұнда:</w:t>
      </w:r>
    </w:p>
    <w:bookmarkEnd w:id="57"/>
    <w:bookmarkStart w:name="z68"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9"/>
    <w:p>
      <w:pPr>
        <w:spacing w:after="0"/>
        <w:ind w:left="0"/>
        <w:jc w:val="both"/>
      </w:pPr>
      <w:r>
        <w:rPr>
          <w:rFonts w:ascii="Times New Roman"/>
          <w:b w:val="false"/>
          <w:i w:val="false"/>
          <w:color w:val="000000"/>
          <w:sz w:val="28"/>
        </w:rPr>
        <w:t xml:space="preserve">
       </w:t>
      </w:r>
    </w:p>
    <w:bookmarkEnd w:id="59"/>
    <w:bookmarkStart w:name="z70" w:id="60"/>
    <w:p>
      <w:pPr>
        <w:spacing w:after="0"/>
        <w:ind w:left="0"/>
        <w:jc w:val="both"/>
      </w:pPr>
      <w:r>
        <w:rPr>
          <w:rFonts w:ascii="Times New Roman"/>
          <w:b w:val="false"/>
          <w:i w:val="false"/>
          <w:color w:val="000000"/>
          <w:sz w:val="28"/>
        </w:rPr>
        <w:t>
      – ауыл, ауылдық округ халқы санының орташа аудандық деңгейден ауытқуы есепке алынатын салмақ;</w:t>
      </w:r>
    </w:p>
    <w:bookmarkEnd w:id="60"/>
    <w:bookmarkStart w:name="z71"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 бір ауыл, ауылдық округ халқының орташа санының болжамы;</w:t>
      </w:r>
    </w:p>
    <w:bookmarkEnd w:id="62"/>
    <w:bookmarkStart w:name="z73" w:id="63"/>
    <w:p>
      <w:pPr>
        <w:spacing w:after="0"/>
        <w:ind w:left="0"/>
        <w:jc w:val="both"/>
      </w:pPr>
      <w:r>
        <w:rPr>
          <w:rFonts w:ascii="Times New Roman"/>
          <w:b w:val="false"/>
          <w:i w:val="false"/>
          <w:color w:val="000000"/>
          <w:sz w:val="28"/>
        </w:rPr>
        <w:t>
      Халi – i- ауыл, ауылдық округтегіхалық санының болжамы.</w:t>
      </w:r>
    </w:p>
    <w:bookmarkEnd w:id="63"/>
    <w:bookmarkStart w:name="z74" w:id="64"/>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64"/>
    <w:bookmarkStart w:name="z75" w:id="65"/>
    <w:p>
      <w:pPr>
        <w:spacing w:after="0"/>
        <w:ind w:left="0"/>
        <w:jc w:val="both"/>
      </w:pPr>
      <w:r>
        <w:rPr>
          <w:rFonts w:ascii="Times New Roman"/>
          <w:b w:val="false"/>
          <w:i w:val="false"/>
          <w:color w:val="000000"/>
          <w:sz w:val="28"/>
        </w:rPr>
        <w:t>
      4) халықтың жас ерекшелігі құрылымының коэффициенті:</w:t>
      </w:r>
    </w:p>
    <w:bookmarkEnd w:id="65"/>
    <w:bookmarkStart w:name="z76"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1612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12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мұнда:</w:t>
      </w:r>
    </w:p>
    <w:bookmarkEnd w:id="67"/>
    <w:bookmarkStart w:name="z78" w:id="68"/>
    <w:p>
      <w:pPr>
        <w:spacing w:after="0"/>
        <w:ind w:left="0"/>
        <w:jc w:val="both"/>
      </w:pPr>
      <w:r>
        <w:rPr>
          <w:rFonts w:ascii="Times New Roman"/>
          <w:b w:val="false"/>
          <w:i w:val="false"/>
          <w:color w:val="000000"/>
          <w:sz w:val="28"/>
        </w:rPr>
        <w:t>
      Халітоп – i- ауыл, ауылдық округ белгілі бір жас ерекшелігі тобы бойынша халық санының болжамы;</w:t>
      </w:r>
    </w:p>
    <w:bookmarkEnd w:id="68"/>
    <w:bookmarkStart w:name="z79" w:id="69"/>
    <w:p>
      <w:pPr>
        <w:spacing w:after="0"/>
        <w:ind w:left="0"/>
        <w:jc w:val="both"/>
      </w:pPr>
      <w:r>
        <w:rPr>
          <w:rFonts w:ascii="Times New Roman"/>
          <w:b w:val="false"/>
          <w:i w:val="false"/>
          <w:color w:val="000000"/>
          <w:sz w:val="28"/>
        </w:rPr>
        <w:t>
      Халі – і ауыл, ауылдық округтің халық санының болжамы.</w:t>
      </w:r>
    </w:p>
    <w:bookmarkEnd w:id="69"/>
    <w:bookmarkStart w:name="z80" w:id="70"/>
    <w:p>
      <w:pPr>
        <w:spacing w:after="0"/>
        <w:ind w:left="0"/>
        <w:jc w:val="both"/>
      </w:pPr>
      <w:r>
        <w:rPr>
          <w:rFonts w:ascii="Times New Roman"/>
          <w:b w:val="false"/>
          <w:i w:val="false"/>
          <w:color w:val="000000"/>
          <w:sz w:val="28"/>
        </w:rPr>
        <w:t>
      Халықтың жас ерекшелігі құрылымының коэффициенті халықтың жекелеген санаттарының денсаулық сақтауға және білім беруге байланысты мемлекеттік көрсетілетін қызметтерге қойылатын жоғары сұранысын ескереді;</w:t>
      </w:r>
    </w:p>
    <w:bookmarkEnd w:id="70"/>
    <w:bookmarkStart w:name="z81" w:id="71"/>
    <w:p>
      <w:pPr>
        <w:spacing w:after="0"/>
        <w:ind w:left="0"/>
        <w:jc w:val="both"/>
      </w:pPr>
      <w:r>
        <w:rPr>
          <w:rFonts w:ascii="Times New Roman"/>
          <w:b w:val="false"/>
          <w:i w:val="false"/>
          <w:color w:val="000000"/>
          <w:sz w:val="28"/>
        </w:rPr>
        <w:t>
      5) ауылдық жердегі жұмыс үшін үстемеақыны есепке алу коэффициенті:</w:t>
      </w:r>
    </w:p>
    <w:bookmarkEnd w:id="71"/>
    <w:bookmarkStart w:name="z82"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мұнда:</w:t>
      </w:r>
    </w:p>
    <w:bookmarkEnd w:id="73"/>
    <w:bookmarkStart w:name="z84" w:id="74"/>
    <w:p>
      <w:pPr>
        <w:spacing w:after="0"/>
        <w:ind w:left="0"/>
        <w:jc w:val="both"/>
      </w:pPr>
      <w:r>
        <w:rPr>
          <w:rFonts w:ascii="Times New Roman"/>
          <w:b w:val="false"/>
          <w:i w:val="false"/>
          <w:color w:val="000000"/>
          <w:sz w:val="28"/>
        </w:rPr>
        <w:t>
      Халіауыл – i- ауыл, ауылдық округтің ауыл халқы санының болжамы;</w:t>
      </w:r>
    </w:p>
    <w:bookmarkEnd w:id="74"/>
    <w:bookmarkStart w:name="z8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 j-функционалдық кіші топ бойынша (барлық ауыл, ауылдық округтер бойынша жиынтық сомада) ағымдағы шығындардың жалпы көлеміндегі жалақының үлесі.</w:t>
      </w:r>
    </w:p>
    <w:bookmarkEnd w:id="76"/>
    <w:bookmarkStart w:name="z87" w:id="77"/>
    <w:p>
      <w:pPr>
        <w:spacing w:after="0"/>
        <w:ind w:left="0"/>
        <w:jc w:val="both"/>
      </w:pPr>
      <w:r>
        <w:rPr>
          <w:rFonts w:ascii="Times New Roman"/>
          <w:b w:val="false"/>
          <w:i w:val="false"/>
          <w:color w:val="000000"/>
          <w:sz w:val="28"/>
        </w:rPr>
        <w:t>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w:t>
      </w:r>
    </w:p>
    <w:bookmarkEnd w:id="77"/>
    <w:bookmarkStart w:name="z88" w:id="78"/>
    <w:p>
      <w:pPr>
        <w:spacing w:after="0"/>
        <w:ind w:left="0"/>
        <w:jc w:val="both"/>
      </w:pPr>
      <w:r>
        <w:rPr>
          <w:rFonts w:ascii="Times New Roman"/>
          <w:b w:val="false"/>
          <w:i w:val="false"/>
          <w:color w:val="000000"/>
          <w:sz w:val="28"/>
        </w:rPr>
        <w:t>
      6) тығыздық коэффициенті:</w:t>
      </w:r>
    </w:p>
    <w:bookmarkEnd w:id="78"/>
    <w:bookmarkStart w:name="z89"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0"/>
    <w:p>
      <w:pPr>
        <w:spacing w:after="0"/>
        <w:ind w:left="0"/>
        <w:jc w:val="both"/>
      </w:pPr>
      <w:r>
        <w:rPr>
          <w:rFonts w:ascii="Times New Roman"/>
          <w:b w:val="false"/>
          <w:i w:val="false"/>
          <w:color w:val="000000"/>
          <w:sz w:val="28"/>
        </w:rPr>
        <w:t>
      мұнда:</w:t>
      </w:r>
    </w:p>
    <w:bookmarkEnd w:id="80"/>
    <w:bookmarkStart w:name="z91"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2"/>
    <w:p>
      <w:pPr>
        <w:spacing w:after="0"/>
        <w:ind w:left="0"/>
        <w:jc w:val="both"/>
      </w:pPr>
      <w:r>
        <w:rPr>
          <w:rFonts w:ascii="Times New Roman"/>
          <w:b w:val="false"/>
          <w:i w:val="false"/>
          <w:color w:val="000000"/>
          <w:sz w:val="28"/>
        </w:rPr>
        <w:t>
      – аудан бойынша халықтың орташа тығыздығы;</w:t>
      </w:r>
    </w:p>
    <w:bookmarkEnd w:id="82"/>
    <w:bookmarkStart w:name="z93" w:id="83"/>
    <w:p>
      <w:pPr>
        <w:spacing w:after="0"/>
        <w:ind w:left="0"/>
        <w:jc w:val="both"/>
      </w:pPr>
      <w:r>
        <w:rPr>
          <w:rFonts w:ascii="Times New Roman"/>
          <w:b w:val="false"/>
          <w:i w:val="false"/>
          <w:color w:val="000000"/>
          <w:sz w:val="28"/>
        </w:rPr>
        <w:t>
      рi – i- ауыл, ауылдық округте халықтың тығыздығы;</w:t>
      </w:r>
    </w:p>
    <w:bookmarkEnd w:id="83"/>
    <w:bookmarkStart w:name="z94"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5"/>
    <w:p>
      <w:pPr>
        <w:spacing w:after="0"/>
        <w:ind w:left="0"/>
        <w:jc w:val="both"/>
      </w:pPr>
      <w:r>
        <w:rPr>
          <w:rFonts w:ascii="Times New Roman"/>
          <w:b w:val="false"/>
          <w:i w:val="false"/>
          <w:color w:val="000000"/>
          <w:sz w:val="28"/>
        </w:rPr>
        <w:t>
      – ауыл, ауылдық округтер халқының тығыздығының орташа аудандық деңгейден ауытқуы ескерілетін салмақ.</w:t>
      </w:r>
    </w:p>
    <w:bookmarkEnd w:id="85"/>
    <w:bookmarkStart w:name="z96" w:id="86"/>
    <w:p>
      <w:pPr>
        <w:spacing w:after="0"/>
        <w:ind w:left="0"/>
        <w:jc w:val="both"/>
      </w:pPr>
      <w:r>
        <w:rPr>
          <w:rFonts w:ascii="Times New Roman"/>
          <w:b w:val="false"/>
          <w:i w:val="false"/>
          <w:color w:val="000000"/>
          <w:sz w:val="28"/>
        </w:rPr>
        <w:t>
      Тығыздық коэффициенті аудан халқы тығыздығының төмендеуіне байланысты ауыл, ауылдық округтер бюджеттерінің шығындарының ұлғаюын ескереді;</w:t>
      </w:r>
    </w:p>
    <w:bookmarkEnd w:id="86"/>
    <w:bookmarkStart w:name="z97" w:id="87"/>
    <w:p>
      <w:pPr>
        <w:spacing w:after="0"/>
        <w:ind w:left="0"/>
        <w:jc w:val="both"/>
      </w:pPr>
      <w:r>
        <w:rPr>
          <w:rFonts w:ascii="Times New Roman"/>
          <w:b w:val="false"/>
          <w:i w:val="false"/>
          <w:color w:val="000000"/>
          <w:sz w:val="28"/>
        </w:rPr>
        <w:t>
      7) жолдарды күтіп-ұстау коэффициенті:</w:t>
      </w:r>
    </w:p>
    <w:bookmarkEnd w:id="87"/>
    <w:bookmarkStart w:name="z98"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89"/>
    <w:p>
      <w:pPr>
        <w:spacing w:after="0"/>
        <w:ind w:left="0"/>
        <w:jc w:val="both"/>
      </w:pPr>
      <w:r>
        <w:rPr>
          <w:rFonts w:ascii="Times New Roman"/>
          <w:b w:val="false"/>
          <w:i w:val="false"/>
          <w:color w:val="000000"/>
          <w:sz w:val="28"/>
        </w:rPr>
        <w:t>
      мұнда:</w:t>
      </w:r>
    </w:p>
    <w:bookmarkEnd w:id="89"/>
    <w:bookmarkStart w:name="z100" w:id="90"/>
    <w:p>
      <w:pPr>
        <w:spacing w:after="0"/>
        <w:ind w:left="0"/>
        <w:jc w:val="both"/>
      </w:pPr>
      <w:r>
        <w:rPr>
          <w:rFonts w:ascii="Times New Roman"/>
          <w:b w:val="false"/>
          <w:i w:val="false"/>
          <w:color w:val="000000"/>
          <w:sz w:val="28"/>
        </w:rPr>
        <w:t>
      Ni – i ауыл, ауылдық округтің жергілікті маңызы бар автомобиль жолдарын күтіп-ұстауды қаржыландыру нормативі;</w:t>
      </w:r>
    </w:p>
    <w:bookmarkEnd w:id="90"/>
    <w:bookmarkStart w:name="z101"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2"/>
    <w:p>
      <w:pPr>
        <w:spacing w:after="0"/>
        <w:ind w:left="0"/>
        <w:jc w:val="both"/>
      </w:pPr>
      <w:r>
        <w:rPr>
          <w:rFonts w:ascii="Times New Roman"/>
          <w:b w:val="false"/>
          <w:i w:val="false"/>
          <w:color w:val="000000"/>
          <w:sz w:val="28"/>
        </w:rPr>
        <w:t>
      – аудан бойынша автомобиль жолдарын күтіп-ұстауды қаржыландыру нормативі;</w:t>
      </w:r>
    </w:p>
    <w:bookmarkEnd w:id="92"/>
    <w:bookmarkStart w:name="z103" w:id="93"/>
    <w:p>
      <w:pPr>
        <w:spacing w:after="0"/>
        <w:ind w:left="0"/>
        <w:jc w:val="both"/>
      </w:pPr>
      <w:r>
        <w:rPr>
          <w:rFonts w:ascii="Times New Roman"/>
          <w:b w:val="false"/>
          <w:i w:val="false"/>
          <w:color w:val="000000"/>
          <w:sz w:val="28"/>
        </w:rPr>
        <w:t>
      8) кедейлікті есепке алу коэффициенті (табысы күнкөріс деңгейінен төмен адамдардың үлесі негізінде):</w:t>
      </w:r>
    </w:p>
    <w:bookmarkEnd w:id="93"/>
    <w:bookmarkStart w:name="z104"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106" w:id="95"/>
    <w:p>
      <w:pPr>
        <w:spacing w:after="0"/>
        <w:ind w:left="0"/>
        <w:jc w:val="both"/>
      </w:pPr>
      <w:r>
        <w:rPr>
          <w:rFonts w:ascii="Times New Roman"/>
          <w:b w:val="false"/>
          <w:i w:val="false"/>
          <w:color w:val="000000"/>
          <w:sz w:val="28"/>
        </w:rPr>
        <w:t>
      bi – і ауыл, ауылдық округтегі жалпы халық саны ішінде табысы ең төменгі күнкөріс деңгейінің шамасынан төмен халықтың үлесі.</w:t>
      </w:r>
    </w:p>
    <w:bookmarkEnd w:id="95"/>
    <w:bookmarkStart w:name="z107" w:id="96"/>
    <w:p>
      <w:pPr>
        <w:spacing w:after="0"/>
        <w:ind w:left="0"/>
        <w:jc w:val="both"/>
      </w:pPr>
      <w:r>
        <w:rPr>
          <w:rFonts w:ascii="Times New Roman"/>
          <w:b w:val="false"/>
          <w:i w:val="false"/>
          <w:color w:val="000000"/>
          <w:sz w:val="28"/>
        </w:rPr>
        <w:t>
      Кедейлікті есепке алу коэффициенті аудан өңірлері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96"/>
    <w:bookmarkStart w:name="z108" w:id="97"/>
    <w:p>
      <w:pPr>
        <w:spacing w:after="0"/>
        <w:ind w:left="0"/>
        <w:jc w:val="both"/>
      </w:pPr>
      <w:r>
        <w:rPr>
          <w:rFonts w:ascii="Times New Roman"/>
          <w:b w:val="false"/>
          <w:i w:val="false"/>
          <w:color w:val="000000"/>
          <w:sz w:val="28"/>
        </w:rPr>
        <w:t>
      9) жылыту маусымының ұзақтығын есепке алу коэффициенті:</w:t>
      </w:r>
    </w:p>
    <w:bookmarkEnd w:id="97"/>
    <w:bookmarkStart w:name="z109"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9"/>
    <w:p>
      <w:pPr>
        <w:spacing w:after="0"/>
        <w:ind w:left="0"/>
        <w:jc w:val="both"/>
      </w:pPr>
      <w:r>
        <w:rPr>
          <w:rFonts w:ascii="Times New Roman"/>
          <w:b w:val="false"/>
          <w:i w:val="false"/>
          <w:color w:val="000000"/>
          <w:sz w:val="28"/>
        </w:rPr>
        <w:t>
      мұнда:</w:t>
      </w:r>
    </w:p>
    <w:bookmarkEnd w:id="99"/>
    <w:bookmarkStart w:name="z111" w:id="100"/>
    <w:p>
      <w:pPr>
        <w:spacing w:after="0"/>
        <w:ind w:left="0"/>
        <w:jc w:val="both"/>
      </w:pPr>
      <w:r>
        <w:rPr>
          <w:rFonts w:ascii="Times New Roman"/>
          <w:b w:val="false"/>
          <w:i w:val="false"/>
          <w:color w:val="000000"/>
          <w:sz w:val="28"/>
        </w:rPr>
        <w:t>
      di – i- ауыл, ауылдық округтегі жылыту маусымының кезеңі;</w:t>
      </w:r>
    </w:p>
    <w:bookmarkEnd w:id="100"/>
    <w:bookmarkStart w:name="z112"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102"/>
    <w:p>
      <w:pPr>
        <w:spacing w:after="0"/>
        <w:ind w:left="0"/>
        <w:jc w:val="both"/>
      </w:pPr>
      <w:r>
        <w:rPr>
          <w:rFonts w:ascii="Times New Roman"/>
          <w:b w:val="false"/>
          <w:i w:val="false"/>
          <w:color w:val="000000"/>
          <w:sz w:val="28"/>
        </w:rPr>
        <w:t>
      – аудан бойынша жылыту маусымының орташа кезеңі;</w:t>
      </w:r>
    </w:p>
    <w:bookmarkEnd w:id="102"/>
    <w:bookmarkStart w:name="z114"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104"/>
    <w:p>
      <w:pPr>
        <w:spacing w:after="0"/>
        <w:ind w:left="0"/>
        <w:jc w:val="both"/>
      </w:pPr>
      <w:r>
        <w:rPr>
          <w:rFonts w:ascii="Times New Roman"/>
          <w:b w:val="false"/>
          <w:i w:val="false"/>
          <w:color w:val="000000"/>
          <w:sz w:val="28"/>
        </w:rPr>
        <w:t>
      – ауыл, ауылдық округ бюджеттердің ағымдағы шығындарының жалпы көлеміндегі жылытуға жұмсалатын шығындардың үлесі.</w:t>
      </w:r>
    </w:p>
    <w:bookmarkEnd w:id="104"/>
    <w:bookmarkStart w:name="z116" w:id="105"/>
    <w:p>
      <w:pPr>
        <w:spacing w:after="0"/>
        <w:ind w:left="0"/>
        <w:jc w:val="both"/>
      </w:pPr>
      <w:r>
        <w:rPr>
          <w:rFonts w:ascii="Times New Roman"/>
          <w:b w:val="false"/>
          <w:i w:val="false"/>
          <w:color w:val="000000"/>
          <w:sz w:val="28"/>
        </w:rPr>
        <w:t>
      Жылыту маусымының ұзақтығын есептеу коэффициенті аудан өңірлері бюджеттерінің жылытуға жұмсайтын шығындарының аудантағы жылыту маусымының ұзақтығына байланысын ескереді.</w:t>
      </w:r>
    </w:p>
    <w:bookmarkEnd w:id="105"/>
    <w:bookmarkStart w:name="z117" w:id="106"/>
    <w:p>
      <w:pPr>
        <w:spacing w:after="0"/>
        <w:ind w:left="0"/>
        <w:jc w:val="both"/>
      </w:pPr>
      <w:r>
        <w:rPr>
          <w:rFonts w:ascii="Times New Roman"/>
          <w:b w:val="false"/>
          <w:i w:val="false"/>
          <w:color w:val="000000"/>
          <w:sz w:val="28"/>
        </w:rPr>
        <w:t>
      11. Келесі екі жылдардағы ауыл, ауылдық округ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ауыл, ауылдық округ бюджеттерінің ағымдағы шығындарының болжамды көлемі қабылданады.</w:t>
      </w:r>
    </w:p>
    <w:bookmarkEnd w:id="106"/>
    <w:bookmarkStart w:name="z118" w:id="107"/>
    <w:p>
      <w:pPr>
        <w:spacing w:after="0"/>
        <w:ind w:left="0"/>
        <w:jc w:val="left"/>
      </w:pPr>
      <w:r>
        <w:rPr>
          <w:rFonts w:ascii="Times New Roman"/>
          <w:b/>
          <w:i w:val="false"/>
          <w:color w:val="000000"/>
        </w:rPr>
        <w:t xml:space="preserve"> 5-тарау. Ауыл, ауылдық округ бюджеттердің күрделі сипаттағы шығындарының болжамды көлемін есептеу</w:t>
      </w:r>
    </w:p>
    <w:bookmarkEnd w:id="107"/>
    <w:bookmarkStart w:name="z119" w:id="108"/>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ауыл, ауылдық округтің ағымдағы шығындарын қаржыландырудың жалпы көлеміне пайыздық қатынасына сәйкес жылдар бойынша бөле отырып айқындалады.</w:t>
      </w:r>
    </w:p>
    <w:bookmarkEnd w:id="108"/>
    <w:bookmarkStart w:name="z120" w:id="109"/>
    <w:p>
      <w:pPr>
        <w:spacing w:after="0"/>
        <w:ind w:left="0"/>
        <w:jc w:val="both"/>
      </w:pPr>
      <w:r>
        <w:rPr>
          <w:rFonts w:ascii="Times New Roman"/>
          <w:b w:val="false"/>
          <w:i w:val="false"/>
          <w:color w:val="000000"/>
          <w:sz w:val="28"/>
        </w:rPr>
        <w:t>
      Әрбір ауыл, ауылдық округ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bookmarkEnd w:id="109"/>
    <w:bookmarkStart w:name="z121" w:id="110"/>
    <w:p>
      <w:pPr>
        <w:spacing w:after="0"/>
        <w:ind w:left="0"/>
        <w:jc w:val="both"/>
      </w:pPr>
      <w:r>
        <w:rPr>
          <w:rFonts w:ascii="Times New Roman"/>
          <w:b w:val="false"/>
          <w:i w:val="false"/>
          <w:color w:val="000000"/>
          <w:sz w:val="28"/>
        </w:rPr>
        <w:t>
      КШі = k* ЕШі,</w:t>
      </w:r>
    </w:p>
    <w:bookmarkEnd w:id="110"/>
    <w:bookmarkStart w:name="z122" w:id="111"/>
    <w:p>
      <w:pPr>
        <w:spacing w:after="0"/>
        <w:ind w:left="0"/>
        <w:jc w:val="both"/>
      </w:pPr>
      <w:r>
        <w:rPr>
          <w:rFonts w:ascii="Times New Roman"/>
          <w:b w:val="false"/>
          <w:i w:val="false"/>
          <w:color w:val="000000"/>
          <w:sz w:val="28"/>
        </w:rPr>
        <w:t>
      мұнда:</w:t>
      </w:r>
    </w:p>
    <w:bookmarkEnd w:id="111"/>
    <w:bookmarkStart w:name="z123" w:id="112"/>
    <w:p>
      <w:pPr>
        <w:spacing w:after="0"/>
        <w:ind w:left="0"/>
        <w:jc w:val="both"/>
      </w:pPr>
      <w:r>
        <w:rPr>
          <w:rFonts w:ascii="Times New Roman"/>
          <w:b w:val="false"/>
          <w:i w:val="false"/>
          <w:color w:val="000000"/>
          <w:sz w:val="28"/>
        </w:rPr>
        <w:t>
      КШі – і ауыл, ауылдық округтің күрделі сипаттағы есептік шығындары;</w:t>
      </w:r>
    </w:p>
    <w:bookmarkEnd w:id="112"/>
    <w:bookmarkStart w:name="z124" w:id="113"/>
    <w:p>
      <w:pPr>
        <w:spacing w:after="0"/>
        <w:ind w:left="0"/>
        <w:jc w:val="both"/>
      </w:pPr>
      <w:r>
        <w:rPr>
          <w:rFonts w:ascii="Times New Roman"/>
          <w:b w:val="false"/>
          <w:i w:val="false"/>
          <w:color w:val="000000"/>
          <w:sz w:val="28"/>
        </w:rPr>
        <w:t>
      ЕШі – і ауыл, ауылдық округтің ағымдағы есептік шығындары;</w:t>
      </w:r>
    </w:p>
    <w:bookmarkEnd w:id="113"/>
    <w:bookmarkStart w:name="z125" w:id="114"/>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bookmarkEnd w:id="114"/>
    <w:bookmarkStart w:name="z126" w:id="115"/>
    <w:p>
      <w:pPr>
        <w:spacing w:after="0"/>
        <w:ind w:left="0"/>
        <w:jc w:val="both"/>
      </w:pPr>
      <w:r>
        <w:rPr>
          <w:rFonts w:ascii="Times New Roman"/>
          <w:b w:val="false"/>
          <w:i w:val="false"/>
          <w:color w:val="000000"/>
          <w:sz w:val="28"/>
        </w:rPr>
        <w:t>
      Аудандық бюджет пен ауыл, ауылдық округтер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bookmarkEnd w:id="115"/>
    <w:bookmarkStart w:name="z127" w:id="116"/>
    <w:p>
      <w:pPr>
        <w:spacing w:after="0"/>
        <w:ind w:left="0"/>
        <w:jc w:val="left"/>
      </w:pPr>
      <w:r>
        <w:rPr>
          <w:rFonts w:ascii="Times New Roman"/>
          <w:b/>
          <w:i w:val="false"/>
          <w:color w:val="000000"/>
        </w:rPr>
        <w:t xml:space="preserve"> 6-тарау. Ауыл, ауылдық округ бюджеттерінің бюджеттік даму бағдарламалары бойынша шығындардың болжамды көлемін есептеу</w:t>
      </w:r>
    </w:p>
    <w:bookmarkEnd w:id="116"/>
    <w:bookmarkStart w:name="z128" w:id="117"/>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болжамды көлемі ауыл, ауылдық округтің ағымдағы шығындарының болжамды көлеміне және кірістерінің болжамды көлеміне пайыздық қатынаста жылдар бөлінісінде айқындалады.</w:t>
      </w:r>
    </w:p>
    <w:bookmarkEnd w:id="117"/>
    <w:bookmarkStart w:name="z129" w:id="118"/>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 (аудандық маңызы бар қала) бойынша жеке мына формула бойынша жүргізіледі:</w:t>
      </w:r>
    </w:p>
    <w:bookmarkEnd w:id="118"/>
    <w:bookmarkStart w:name="z130" w:id="119"/>
    <w:p>
      <w:pPr>
        <w:spacing w:after="0"/>
        <w:ind w:left="0"/>
        <w:jc w:val="both"/>
      </w:pPr>
      <w:r>
        <w:rPr>
          <w:rFonts w:ascii="Times New Roman"/>
          <w:b w:val="false"/>
          <w:i w:val="false"/>
          <w:color w:val="000000"/>
          <w:sz w:val="28"/>
        </w:rPr>
        <w:t>
      БДБШi = (r1*ЕШі) + (r2*КБКі),</w:t>
      </w:r>
    </w:p>
    <w:bookmarkEnd w:id="119"/>
    <w:bookmarkStart w:name="z131" w:id="120"/>
    <w:p>
      <w:pPr>
        <w:spacing w:after="0"/>
        <w:ind w:left="0"/>
        <w:jc w:val="both"/>
      </w:pPr>
      <w:r>
        <w:rPr>
          <w:rFonts w:ascii="Times New Roman"/>
          <w:b w:val="false"/>
          <w:i w:val="false"/>
          <w:color w:val="000000"/>
          <w:sz w:val="28"/>
        </w:rPr>
        <w:t>
      мұнда:</w:t>
      </w:r>
    </w:p>
    <w:bookmarkEnd w:id="120"/>
    <w:bookmarkStart w:name="z132" w:id="121"/>
    <w:p>
      <w:pPr>
        <w:spacing w:after="0"/>
        <w:ind w:left="0"/>
        <w:jc w:val="both"/>
      </w:pPr>
      <w:r>
        <w:rPr>
          <w:rFonts w:ascii="Times New Roman"/>
          <w:b w:val="false"/>
          <w:i w:val="false"/>
          <w:color w:val="000000"/>
          <w:sz w:val="28"/>
        </w:rPr>
        <w:t>
      БДБШi – i ауыл, ауылдық округтің бюджеттік даму бағдарламалары бойынша есептік шығындары;</w:t>
      </w:r>
    </w:p>
    <w:bookmarkEnd w:id="121"/>
    <w:bookmarkStart w:name="z133" w:id="122"/>
    <w:p>
      <w:pPr>
        <w:spacing w:after="0"/>
        <w:ind w:left="0"/>
        <w:jc w:val="both"/>
      </w:pPr>
      <w:r>
        <w:rPr>
          <w:rFonts w:ascii="Times New Roman"/>
          <w:b w:val="false"/>
          <w:i w:val="false"/>
          <w:color w:val="000000"/>
          <w:sz w:val="28"/>
        </w:rPr>
        <w:t>
      ЕШі – i ауыл, ауылдық округтің ағымдағы есептік шығындары;</w:t>
      </w:r>
    </w:p>
    <w:bookmarkEnd w:id="122"/>
    <w:bookmarkStart w:name="z134" w:id="123"/>
    <w:p>
      <w:pPr>
        <w:spacing w:after="0"/>
        <w:ind w:left="0"/>
        <w:jc w:val="both"/>
      </w:pPr>
      <w:r>
        <w:rPr>
          <w:rFonts w:ascii="Times New Roman"/>
          <w:b w:val="false"/>
          <w:i w:val="false"/>
          <w:color w:val="000000"/>
          <w:sz w:val="28"/>
        </w:rPr>
        <w:t>
      КБКі – і ауыл, ауылдық округтің кірістерінің болжамды көлемі;</w:t>
      </w:r>
    </w:p>
    <w:bookmarkEnd w:id="123"/>
    <w:bookmarkStart w:name="z135" w:id="124"/>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24"/>
    <w:bookmarkStart w:name="z136" w:id="125"/>
    <w:p>
      <w:pPr>
        <w:spacing w:after="0"/>
        <w:ind w:left="0"/>
        <w:jc w:val="both"/>
      </w:pPr>
      <w:r>
        <w:rPr>
          <w:rFonts w:ascii="Times New Roman"/>
          <w:b w:val="false"/>
          <w:i w:val="false"/>
          <w:color w:val="000000"/>
          <w:sz w:val="28"/>
        </w:rPr>
        <w:t>
      r2 – бюджеттік даму бағдарламалары бойынша шығындардың ауыл, ауылдық округ бюджеттердің кірістерінің болжамды көлеміне пайыздық қатынасының шамасы.</w:t>
      </w:r>
    </w:p>
    <w:bookmarkEnd w:id="125"/>
    <w:bookmarkStart w:name="z137" w:id="126"/>
    <w:p>
      <w:pPr>
        <w:spacing w:after="0"/>
        <w:ind w:left="0"/>
        <w:jc w:val="both"/>
      </w:pPr>
      <w:r>
        <w:rPr>
          <w:rFonts w:ascii="Times New Roman"/>
          <w:b w:val="false"/>
          <w:i w:val="false"/>
          <w:color w:val="000000"/>
          <w:sz w:val="28"/>
        </w:rPr>
        <w:t>
      14. r1 және r2 коэффициентерінің шамасы аудандық бюджет пен ауыл, ауылдық округтер бюджеттері арасындағы жалпы сипаттағы трансферттердің көлемін айқындау үшін аудандық бюджет комиссиясының шешімімен белгіленеді.</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ауылдық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округтер бюджеттерінің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кірістері мен шығындарының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болжамды көлемдерін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тәртібіне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4" w:id="127"/>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көрсеткіштерімен коэффициенттерінің тізбесі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күтіп ұстау;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