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b27af" w14:textId="26b27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2022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2022 жылғы 17 ақпандағы № 80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(Нормативтік құқықтық актілерді мемлекеттік тіркеу тізілімінде № 44279 тіркелген),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85702 болып тіркелген) сәйкес Жангелдин аудандық мәслихаты ШЕШТІ:</w:t>
      </w:r>
    </w:p>
    <w:bookmarkEnd w:id="0"/>
    <w:bookmarkStart w:name="z5" w:id="1"/>
    <w:p>
      <w:pPr>
        <w:spacing w:after="0"/>
        <w:ind w:left="0"/>
        <w:jc w:val="both"/>
      </w:pPr>
      <w:r>
        <w:rPr>
          <w:rFonts w:ascii="Times New Roman"/>
          <w:b w:val="false"/>
          <w:i w:val="false"/>
          <w:color w:val="000000"/>
          <w:sz w:val="28"/>
        </w:rPr>
        <w:t>
      1. Жангелдин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2022 жылы көтерме жәрдемақы және тұрғын үй сатып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болып айқындалсын.</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Жангелдин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