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edf2" w14:textId="f06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Приречный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126 428,6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123 994,6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Приречный ауылының бюджетіне берілетін бюджеттік субвенциялар көлемі 10 952,0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автомобиль жолдарының жұмыс істеуін қамтамасыз етуге;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көшесін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Приречный ауылының көшесін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Приречный ауылында балалар ойын алаңын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Приречный ауылында мал қорымын орнату бойынша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Приречный ауылының бюджетінде облыстық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Приречный ауылының кентішілік жолдарын орташа жөндеу;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Приречный ауылының Минская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көшелерін жарықтандыруды монтаждау.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