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6835" w14:textId="8126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Большевик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30 желтоқсандағы № 245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Большевик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37 115,0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3 287,0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2 390,0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31 438,0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37 292,8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бюджеттен Большевик ауылдық округінің бюджетіне берілетін бюджеттік субвенциялар көлемі 16 775,0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Большевик ауылдық округінің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Большевик ауылдық округінің бюджетінде аудандық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қызметшілердің еңбегіне жаңа ақы төлеуді енгізуге;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сорғы қондырғыларының машинисінің еңбегіне ақы төлеуге;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кеңселік техниканы сатып алуға;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Большевик ауылдық округінің автомобиль жолдарының жұмыс істеуін қамтамасыз етуге;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Шевченков ауылының көшелерін жарықтандыруды монтаждау;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 жағушылардың еңбегіне ақы төлеу;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Большевик ауылдық округінің көшелерін жарықтандыру.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06.10.2023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Кезекті қаржы жылына арналған Большевик ауылдық округінің бюджетінде секвестрлеуге жатпайтын бюджеттік бағдарламалардың тізбесі белгіленбегені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2023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