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20ed" w14:textId="5f22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сәулет, қала құрылысы және құрылыс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Қарасу ауданы әкімдігінің 2022 жылғы 8 сәуірдегі № 62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 әкімдігінің сәулет, қала құрылысы және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сәулет, қала құрылысы және құрылыс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4"/>
    <w:bookmarkStart w:name="z9" w:id="5"/>
    <w:p>
      <w:pPr>
        <w:spacing w:after="0"/>
        <w:ind w:left="0"/>
        <w:jc w:val="both"/>
      </w:pPr>
      <w:r>
        <w:rPr>
          <w:rFonts w:ascii="Times New Roman"/>
          <w:b w:val="false"/>
          <w:i w:val="false"/>
          <w:color w:val="000000"/>
          <w:sz w:val="28"/>
        </w:rPr>
        <w:t>
      3) ресми жарияланғаннан кейін осы қаулыны Қарасу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"Қарасу ауданы әкімдігінің сәулет, қала құрылысы және құрылыс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"Қарасу ауданы әкімдігінің сәулет, қала құрылысы және құрылыс бөлім" мемлекеттік мекемесі (бұдан әрі "Қарасу ауданы әкімдігінің сәулет, қала құрылысы және құрылыс бөлім" ММ) аудан аумағында сәулет, қала құрылысы және құрылыс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xml:space="preserve">
      2. "Қарасу ауданы әкімдігінің сәулет, қала құрылысы және құрылыс бөлім"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3. "Қарасу ауданы әкімдігінің сәулет, қала құрылысы және құрылыс бөлім" ММ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4. "Қарасу ауданы әкімдігінің сәулет, қала құрылысы және құрылыс бөлім" ММ азаматтық-құқықтық қатынастарға өз атынан қатысады.</w:t>
      </w:r>
    </w:p>
    <w:bookmarkEnd w:id="13"/>
    <w:bookmarkStart w:name="z23" w:id="14"/>
    <w:p>
      <w:pPr>
        <w:spacing w:after="0"/>
        <w:ind w:left="0"/>
        <w:jc w:val="both"/>
      </w:pPr>
      <w:r>
        <w:rPr>
          <w:rFonts w:ascii="Times New Roman"/>
          <w:b w:val="false"/>
          <w:i w:val="false"/>
          <w:color w:val="000000"/>
          <w:sz w:val="28"/>
        </w:rPr>
        <w:t>
      5. "Қарасу ауданы әкімдігінің сәулет, қала құрылысы және құрылыс бөлім" ММ,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14"/>
    <w:bookmarkStart w:name="z24" w:id="15"/>
    <w:p>
      <w:pPr>
        <w:spacing w:after="0"/>
        <w:ind w:left="0"/>
        <w:jc w:val="both"/>
      </w:pPr>
      <w:r>
        <w:rPr>
          <w:rFonts w:ascii="Times New Roman"/>
          <w:b w:val="false"/>
          <w:i w:val="false"/>
          <w:color w:val="000000"/>
          <w:sz w:val="28"/>
        </w:rPr>
        <w:t>
      6. "Қарасу ауданы әкімдігінің сәулет, қала құрылысы және құрылыс бөлім" ММ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5" w:id="16"/>
    <w:p>
      <w:pPr>
        <w:spacing w:after="0"/>
        <w:ind w:left="0"/>
        <w:jc w:val="both"/>
      </w:pPr>
      <w:r>
        <w:rPr>
          <w:rFonts w:ascii="Times New Roman"/>
          <w:b w:val="false"/>
          <w:i w:val="false"/>
          <w:color w:val="000000"/>
          <w:sz w:val="28"/>
        </w:rPr>
        <w:t>
      7. "Қарасу ауданы әкімдігінің сәулет, қала құрылысы және құрылыс бөлім" ММ құрылымы мен штат санының лимиті Қазақстан Республикасының заңнамасына сәйкес бекітіледі.</w:t>
      </w:r>
    </w:p>
    <w:bookmarkEnd w:id="16"/>
    <w:bookmarkStart w:name="z26" w:id="17"/>
    <w:p>
      <w:pPr>
        <w:spacing w:after="0"/>
        <w:ind w:left="0"/>
        <w:jc w:val="both"/>
      </w:pPr>
      <w:r>
        <w:rPr>
          <w:rFonts w:ascii="Times New Roman"/>
          <w:b w:val="false"/>
          <w:i w:val="false"/>
          <w:color w:val="000000"/>
          <w:sz w:val="28"/>
        </w:rPr>
        <w:t>
      8. Заңды тұлғаның орналасқан жері: 111000, Қазақстан Республикасы, Қостанай облысы, Қарасу ауданы, Қарасу ауылы, А.Исаков көшесі, 73.</w:t>
      </w:r>
    </w:p>
    <w:bookmarkEnd w:id="17"/>
    <w:bookmarkStart w:name="z27"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"Қарасу ауданы әкімдігінің сәулет, қала құрылысы және құрылыс бөлім" ММ-ның құрылтай құжаты болып табылады.</w:t>
      </w:r>
    </w:p>
    <w:bookmarkEnd w:id="18"/>
    <w:bookmarkStart w:name="z28" w:id="19"/>
    <w:p>
      <w:pPr>
        <w:spacing w:after="0"/>
        <w:ind w:left="0"/>
        <w:jc w:val="both"/>
      </w:pPr>
      <w:r>
        <w:rPr>
          <w:rFonts w:ascii="Times New Roman"/>
          <w:b w:val="false"/>
          <w:i w:val="false"/>
          <w:color w:val="000000"/>
          <w:sz w:val="28"/>
        </w:rPr>
        <w:t>
      10. "Қарасу ауданы әкімдігінің сәулет, қала құрылысы және құрылыс бөлім" ММ-ның қызметін қаржыландыру Қазақстан Республикасының заңнамасына сәйкес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11. "Қарасу ауданы әкімдігінің сәулет, қала құрылысы және құрылыс бөлім" ММ кәсіпкерлік субъектілерімен "Қарасу ауданы әкімдігінің сәулет, қала құрылысы және құрылыс бөлім" ММ өкілеттіктері болып табылатын міндеттерді орындау тұрғысында шарттық қатынастарға түсуге тыйым салынады.</w:t>
      </w:r>
    </w:p>
    <w:bookmarkEnd w:id="20"/>
    <w:bookmarkStart w:name="z30" w:id="21"/>
    <w:p>
      <w:pPr>
        <w:spacing w:after="0"/>
        <w:ind w:left="0"/>
        <w:jc w:val="both"/>
      </w:pPr>
      <w:r>
        <w:rPr>
          <w:rFonts w:ascii="Times New Roman"/>
          <w:b w:val="false"/>
          <w:i w:val="false"/>
          <w:color w:val="000000"/>
          <w:sz w:val="28"/>
        </w:rPr>
        <w:t>
      Егер "Қарасу ауданы әкімдігінің сәулет, қала құрылысы және құрылыс бөлім" ММ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1"/>
    <w:bookmarkStart w:name="z31" w:id="2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2"/>
    <w:bookmarkStart w:name="z32" w:id="23"/>
    <w:p>
      <w:pPr>
        <w:spacing w:after="0"/>
        <w:ind w:left="0"/>
        <w:jc w:val="both"/>
      </w:pPr>
      <w:r>
        <w:rPr>
          <w:rFonts w:ascii="Times New Roman"/>
          <w:b w:val="false"/>
          <w:i w:val="false"/>
          <w:color w:val="000000"/>
          <w:sz w:val="28"/>
        </w:rPr>
        <w:t>
      12. Міндеттері:</w:t>
      </w:r>
    </w:p>
    <w:bookmarkEnd w:id="23"/>
    <w:bookmarkStart w:name="z33" w:id="24"/>
    <w:p>
      <w:pPr>
        <w:spacing w:after="0"/>
        <w:ind w:left="0"/>
        <w:jc w:val="both"/>
      </w:pPr>
      <w:r>
        <w:rPr>
          <w:rFonts w:ascii="Times New Roman"/>
          <w:b w:val="false"/>
          <w:i w:val="false"/>
          <w:color w:val="000000"/>
          <w:sz w:val="28"/>
        </w:rPr>
        <w:t>
      Аудан аумағында сәулет, қала құрылысы және құрылыс саласында мемлекеттік саясатты жүргізу, өз құзыреті шегінде аудан аумағында құрылыс, сәулет, қала құрылысы қызметін мемлекеттік реттеуді жүзеге асыру.</w:t>
      </w:r>
    </w:p>
    <w:bookmarkEnd w:id="24"/>
    <w:bookmarkStart w:name="z34" w:id="25"/>
    <w:p>
      <w:pPr>
        <w:spacing w:after="0"/>
        <w:ind w:left="0"/>
        <w:jc w:val="both"/>
      </w:pPr>
      <w:r>
        <w:rPr>
          <w:rFonts w:ascii="Times New Roman"/>
          <w:b w:val="false"/>
          <w:i w:val="false"/>
          <w:color w:val="000000"/>
          <w:sz w:val="28"/>
        </w:rPr>
        <w:t>
      13. Өкілеттіктері:</w:t>
      </w:r>
    </w:p>
    <w:bookmarkEnd w:id="25"/>
    <w:bookmarkStart w:name="z35" w:id="26"/>
    <w:p>
      <w:pPr>
        <w:spacing w:after="0"/>
        <w:ind w:left="0"/>
        <w:jc w:val="both"/>
      </w:pPr>
      <w:r>
        <w:rPr>
          <w:rFonts w:ascii="Times New Roman"/>
          <w:b w:val="false"/>
          <w:i w:val="false"/>
          <w:color w:val="000000"/>
          <w:sz w:val="28"/>
        </w:rPr>
        <w:t>
      Құқықтары мен міндеттері:</w:t>
      </w:r>
    </w:p>
    <w:bookmarkEnd w:id="26"/>
    <w:bookmarkStart w:name="z36" w:id="27"/>
    <w:p>
      <w:pPr>
        <w:spacing w:after="0"/>
        <w:ind w:left="0"/>
        <w:jc w:val="both"/>
      </w:pPr>
      <w:r>
        <w:rPr>
          <w:rFonts w:ascii="Times New Roman"/>
          <w:b w:val="false"/>
          <w:i w:val="false"/>
          <w:color w:val="000000"/>
          <w:sz w:val="28"/>
        </w:rPr>
        <w:t>
      1) "Қарасу ауданы әкімдігінің сәулет, қала құрылысы және құрылыс бөлім" ММ қарауына жатқызылған мәселелер бойынша мемлекеттік және мемлекеттік емес органдармен және ұйымдармен қызметтік хат алмасуды жүргізу;</w:t>
      </w:r>
    </w:p>
    <w:bookmarkEnd w:id="27"/>
    <w:bookmarkStart w:name="z37" w:id="28"/>
    <w:p>
      <w:pPr>
        <w:spacing w:after="0"/>
        <w:ind w:left="0"/>
        <w:jc w:val="both"/>
      </w:pPr>
      <w:r>
        <w:rPr>
          <w:rFonts w:ascii="Times New Roman"/>
          <w:b w:val="false"/>
          <w:i w:val="false"/>
          <w:color w:val="000000"/>
          <w:sz w:val="28"/>
        </w:rPr>
        <w:t>
      2) ауданның атқарушы органдарынан "Қарасу ауданы әкімдігінің сәулет, қала құрылысы және құрылыс бөлім" ММ құзыретіне жатқызылған мәселелер бойынша қажетті құжаттарды, ақпаратты сұрату және алу;</w:t>
      </w:r>
    </w:p>
    <w:bookmarkEnd w:id="28"/>
    <w:bookmarkStart w:name="z38" w:id="29"/>
    <w:p>
      <w:pPr>
        <w:spacing w:after="0"/>
        <w:ind w:left="0"/>
        <w:jc w:val="both"/>
      </w:pPr>
      <w:r>
        <w:rPr>
          <w:rFonts w:ascii="Times New Roman"/>
          <w:b w:val="false"/>
          <w:i w:val="false"/>
          <w:color w:val="000000"/>
          <w:sz w:val="28"/>
        </w:rPr>
        <w:t>
      3) мемлекеттік қызметтер көрсету тәртібі туралы тұтынушылардың ақпараттандырылуын қамтамасыз ету;</w:t>
      </w:r>
    </w:p>
    <w:bookmarkEnd w:id="29"/>
    <w:bookmarkStart w:name="z39" w:id="30"/>
    <w:p>
      <w:pPr>
        <w:spacing w:after="0"/>
        <w:ind w:left="0"/>
        <w:jc w:val="both"/>
      </w:pPr>
      <w:r>
        <w:rPr>
          <w:rFonts w:ascii="Times New Roman"/>
          <w:b w:val="false"/>
          <w:i w:val="false"/>
          <w:color w:val="000000"/>
          <w:sz w:val="28"/>
        </w:rPr>
        <w:t>
      4) қызмет алушылардың шағымдары мен ұсыныстарын қарау;</w:t>
      </w:r>
    </w:p>
    <w:bookmarkEnd w:id="30"/>
    <w:bookmarkStart w:name="z40" w:id="31"/>
    <w:p>
      <w:pPr>
        <w:spacing w:after="0"/>
        <w:ind w:left="0"/>
        <w:jc w:val="both"/>
      </w:pPr>
      <w:r>
        <w:rPr>
          <w:rFonts w:ascii="Times New Roman"/>
          <w:b w:val="false"/>
          <w:i w:val="false"/>
          <w:color w:val="000000"/>
          <w:sz w:val="28"/>
        </w:rPr>
        <w:t>
      5) аудан әкімінің, әкімдігінің және аудандық мәслихаттың қарауына мемлекеттік органның құзыретіне жататын мәселелерді шешу бойынша ұсыныстар енгізу;</w:t>
      </w:r>
    </w:p>
    <w:bookmarkEnd w:id="31"/>
    <w:bookmarkStart w:name="z41" w:id="32"/>
    <w:p>
      <w:pPr>
        <w:spacing w:after="0"/>
        <w:ind w:left="0"/>
        <w:jc w:val="both"/>
      </w:pPr>
      <w:r>
        <w:rPr>
          <w:rFonts w:ascii="Times New Roman"/>
          <w:b w:val="false"/>
          <w:i w:val="false"/>
          <w:color w:val="000000"/>
          <w:sz w:val="28"/>
        </w:rPr>
        <w:t>
      6) мемлекеттік органның құзыретіне жататын мәселелер бойынша сотқа талап-арыз беру;</w:t>
      </w:r>
    </w:p>
    <w:bookmarkEnd w:id="32"/>
    <w:bookmarkStart w:name="z42" w:id="33"/>
    <w:p>
      <w:pPr>
        <w:spacing w:after="0"/>
        <w:ind w:left="0"/>
        <w:jc w:val="both"/>
      </w:pPr>
      <w:r>
        <w:rPr>
          <w:rFonts w:ascii="Times New Roman"/>
          <w:b w:val="false"/>
          <w:i w:val="false"/>
          <w:color w:val="000000"/>
          <w:sz w:val="28"/>
        </w:rPr>
        <w:t>
      7) Қазақстан Республикасының қолданыстағы заңнамасымен қарастырылған құқықтар мен міндеттерді жүзеге асыру.</w:t>
      </w:r>
    </w:p>
    <w:bookmarkEnd w:id="33"/>
    <w:bookmarkStart w:name="z43" w:id="34"/>
    <w:p>
      <w:pPr>
        <w:spacing w:after="0"/>
        <w:ind w:left="0"/>
        <w:jc w:val="both"/>
      </w:pPr>
      <w:r>
        <w:rPr>
          <w:rFonts w:ascii="Times New Roman"/>
          <w:b w:val="false"/>
          <w:i w:val="false"/>
          <w:color w:val="000000"/>
          <w:sz w:val="28"/>
        </w:rPr>
        <w:t>
      14. Функциялары:</w:t>
      </w:r>
    </w:p>
    <w:bookmarkEnd w:id="34"/>
    <w:bookmarkStart w:name="z44" w:id="35"/>
    <w:p>
      <w:pPr>
        <w:spacing w:after="0"/>
        <w:ind w:left="0"/>
        <w:jc w:val="both"/>
      </w:pPr>
      <w:r>
        <w:rPr>
          <w:rFonts w:ascii="Times New Roman"/>
          <w:b w:val="false"/>
          <w:i w:val="false"/>
          <w:color w:val="000000"/>
          <w:sz w:val="28"/>
        </w:rPr>
        <w:t>
      1) заңнамада белгіленген тәртіпте бекітілген аудан аумағының қала құрылысын жоспарлаудың кешенді схемасын (аудандық жоспарлау жобасын), ауылдық елді мекендердің бас жоспарларын іске асыру жөніндегі қызметті үйлестіру;</w:t>
      </w:r>
    </w:p>
    <w:bookmarkEnd w:id="35"/>
    <w:bookmarkStart w:name="z45" w:id="36"/>
    <w:p>
      <w:pPr>
        <w:spacing w:after="0"/>
        <w:ind w:left="0"/>
        <w:jc w:val="both"/>
      </w:pPr>
      <w:r>
        <w:rPr>
          <w:rFonts w:ascii="Times New Roman"/>
          <w:b w:val="false"/>
          <w:i w:val="false"/>
          <w:color w:val="000000"/>
          <w:sz w:val="28"/>
        </w:rPr>
        <w:t>
      2) мемлекеттік қала құрылысы кадастрының дерекқорына енгізу үшін белгіленген тәртіппен ақпарат және (немесе) мәліметтер беру;</w:t>
      </w:r>
    </w:p>
    <w:bookmarkEnd w:id="36"/>
    <w:bookmarkStart w:name="z46" w:id="37"/>
    <w:p>
      <w:pPr>
        <w:spacing w:after="0"/>
        <w:ind w:left="0"/>
        <w:jc w:val="both"/>
      </w:pPr>
      <w:r>
        <w:rPr>
          <w:rFonts w:ascii="Times New Roman"/>
          <w:b w:val="false"/>
          <w:i w:val="false"/>
          <w:color w:val="000000"/>
          <w:sz w:val="28"/>
        </w:rPr>
        <w:t>
      3) аумақта жоспарланып отырған құрылыс салу не өзге де қала құрылысының өзгерістері туралы халықты ақпараттандыру;</w:t>
      </w:r>
    </w:p>
    <w:bookmarkEnd w:id="37"/>
    <w:bookmarkStart w:name="z47" w:id="38"/>
    <w:p>
      <w:pPr>
        <w:spacing w:after="0"/>
        <w:ind w:left="0"/>
        <w:jc w:val="both"/>
      </w:pPr>
      <w:r>
        <w:rPr>
          <w:rFonts w:ascii="Times New Roman"/>
          <w:b w:val="false"/>
          <w:i w:val="false"/>
          <w:color w:val="000000"/>
          <w:sz w:val="28"/>
        </w:rPr>
        <w:t>
      4) құрылыс, аумақты инженерлік жағынан дайындау, абаттандыру мен көгалдандыру, аяқталмаған объектілер құрылысын консервациялау, аудандық маңызы бар объектілерді кейіннен кәдеге жарату жөнінде жұмыстар кешенін жүргізу туралы шешімдер қабылдау;</w:t>
      </w:r>
    </w:p>
    <w:bookmarkEnd w:id="38"/>
    <w:bookmarkStart w:name="z48" w:id="39"/>
    <w:p>
      <w:pPr>
        <w:spacing w:after="0"/>
        <w:ind w:left="0"/>
        <w:jc w:val="both"/>
      </w:pPr>
      <w:r>
        <w:rPr>
          <w:rFonts w:ascii="Times New Roman"/>
          <w:b w:val="false"/>
          <w:i w:val="false"/>
          <w:color w:val="000000"/>
          <w:sz w:val="28"/>
        </w:rPr>
        <w:t>
      5) аудандық маңызы бар ғимараттар мен құрылыстарды бұзу туралы актілерді есепке алуды жүргізу және тіркеу;</w:t>
      </w:r>
    </w:p>
    <w:bookmarkEnd w:id="39"/>
    <w:bookmarkStart w:name="z49" w:id="40"/>
    <w:p>
      <w:pPr>
        <w:spacing w:after="0"/>
        <w:ind w:left="0"/>
        <w:jc w:val="both"/>
      </w:pPr>
      <w:r>
        <w:rPr>
          <w:rFonts w:ascii="Times New Roman"/>
          <w:b w:val="false"/>
          <w:i w:val="false"/>
          <w:color w:val="000000"/>
          <w:sz w:val="28"/>
        </w:rPr>
        <w:t>
      6) объектілерді пайдалануға қабылдау актілерінің, сондай-ақ пайдалануға берілетін объектілердің (кешендердің) есебін жүргізу;</w:t>
      </w:r>
    </w:p>
    <w:bookmarkEnd w:id="40"/>
    <w:bookmarkStart w:name="z50" w:id="41"/>
    <w:p>
      <w:pPr>
        <w:spacing w:after="0"/>
        <w:ind w:left="0"/>
        <w:jc w:val="both"/>
      </w:pPr>
      <w:r>
        <w:rPr>
          <w:rFonts w:ascii="Times New Roman"/>
          <w:b w:val="false"/>
          <w:i w:val="false"/>
          <w:color w:val="000000"/>
          <w:sz w:val="28"/>
        </w:rPr>
        <w:t>
      7) тұрғын үй қорының, аудандық маңызы бар коммуникациялардың сақталуын, олардың ұсталуына (пайдаланылуына) бақылауды ұйымдастыру;</w:t>
      </w:r>
    </w:p>
    <w:bookmarkEnd w:id="41"/>
    <w:bookmarkStart w:name="z51" w:id="42"/>
    <w:p>
      <w:pPr>
        <w:spacing w:after="0"/>
        <w:ind w:left="0"/>
        <w:jc w:val="both"/>
      </w:pPr>
      <w:r>
        <w:rPr>
          <w:rFonts w:ascii="Times New Roman"/>
          <w:b w:val="false"/>
          <w:i w:val="false"/>
          <w:color w:val="000000"/>
          <w:sz w:val="28"/>
        </w:rPr>
        <w:t>
      8) 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жоспарларының жобаларын әзірлеуді ұйымдастыру және аудандық мәслихаттың бекітуіне ұсыну;</w:t>
      </w:r>
    </w:p>
    <w:bookmarkEnd w:id="42"/>
    <w:bookmarkStart w:name="z52" w:id="43"/>
    <w:p>
      <w:pPr>
        <w:spacing w:after="0"/>
        <w:ind w:left="0"/>
        <w:jc w:val="both"/>
      </w:pPr>
      <w:r>
        <w:rPr>
          <w:rFonts w:ascii="Times New Roman"/>
          <w:b w:val="false"/>
          <w:i w:val="false"/>
          <w:color w:val="000000"/>
          <w:sz w:val="28"/>
        </w:rPr>
        <w:t>
      9) елді мекендердің бекітілген бас жоспарларын (аумақтық даму схемаларын) дамыту үшін әзірленетін қала құрылысы жобаларын іске асыру;</w:t>
      </w:r>
    </w:p>
    <w:bookmarkEnd w:id="43"/>
    <w:bookmarkStart w:name="z53" w:id="44"/>
    <w:p>
      <w:pPr>
        <w:spacing w:after="0"/>
        <w:ind w:left="0"/>
        <w:jc w:val="both"/>
      </w:pPr>
      <w:r>
        <w:rPr>
          <w:rFonts w:ascii="Times New Roman"/>
          <w:b w:val="false"/>
          <w:i w:val="false"/>
          <w:color w:val="000000"/>
          <w:sz w:val="28"/>
        </w:rPr>
        <w:t>
      10)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 мен кешендерді салуға арналған жобалау алдындағы және жобалау (жобалау-сметалық) құжаттамасын қарау және бекіту;</w:t>
      </w:r>
    </w:p>
    <w:bookmarkEnd w:id="44"/>
    <w:bookmarkStart w:name="z54" w:id="45"/>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45"/>
    <w:bookmarkStart w:name="z55" w:id="46"/>
    <w:p>
      <w:pPr>
        <w:spacing w:after="0"/>
        <w:ind w:left="0"/>
        <w:jc w:val="both"/>
      </w:pPr>
      <w:r>
        <w:rPr>
          <w:rFonts w:ascii="Times New Roman"/>
          <w:b w:val="false"/>
          <w:i w:val="false"/>
          <w:color w:val="000000"/>
          <w:sz w:val="28"/>
        </w:rPr>
        <w:t>
      12)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 мұқтажы үшін алып қою жөнінде шешімдер қабылдау;</w:t>
      </w:r>
    </w:p>
    <w:bookmarkEnd w:id="46"/>
    <w:bookmarkStart w:name="z56" w:id="47"/>
    <w:p>
      <w:pPr>
        <w:spacing w:after="0"/>
        <w:ind w:left="0"/>
        <w:jc w:val="both"/>
      </w:pPr>
      <w:r>
        <w:rPr>
          <w:rFonts w:ascii="Times New Roman"/>
          <w:b w:val="false"/>
          <w:i w:val="false"/>
          <w:color w:val="000000"/>
          <w:sz w:val="28"/>
        </w:rPr>
        <w:t>
      13) бұрыннан бар ғимараттардың үй-жайларын қайта жоспарлау арқылы реконструкциялау туралы шешім қабылдау;</w:t>
      </w:r>
    </w:p>
    <w:bookmarkEnd w:id="47"/>
    <w:bookmarkStart w:name="z57" w:id="48"/>
    <w:p>
      <w:pPr>
        <w:spacing w:after="0"/>
        <w:ind w:left="0"/>
        <w:jc w:val="both"/>
      </w:pPr>
      <w:r>
        <w:rPr>
          <w:rFonts w:ascii="Times New Roman"/>
          <w:b w:val="false"/>
          <w:i w:val="false"/>
          <w:color w:val="000000"/>
          <w:sz w:val="28"/>
        </w:rPr>
        <w:t>
      14)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48"/>
    <w:bookmarkStart w:name="z58" w:id="49"/>
    <w:p>
      <w:pPr>
        <w:spacing w:after="0"/>
        <w:ind w:left="0"/>
        <w:jc w:val="both"/>
      </w:pPr>
      <w:r>
        <w:rPr>
          <w:rFonts w:ascii="Times New Roman"/>
          <w:b w:val="false"/>
          <w:i w:val="false"/>
          <w:color w:val="000000"/>
          <w:sz w:val="28"/>
        </w:rPr>
        <w:t>
      15) Қазақстан Республикасының заңнамалық актілерінде белгіленген өкілеттіктер шегінде сәулет, қала құрылысы және құрылыс қызметі саласындағы өзге де функцияларды жүзеге асыру.</w:t>
      </w:r>
    </w:p>
    <w:bookmarkEnd w:id="49"/>
    <w:bookmarkStart w:name="z59" w:id="50"/>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50"/>
    <w:bookmarkStart w:name="z60" w:id="51"/>
    <w:p>
      <w:pPr>
        <w:spacing w:after="0"/>
        <w:ind w:left="0"/>
        <w:jc w:val="both"/>
      </w:pPr>
      <w:r>
        <w:rPr>
          <w:rFonts w:ascii="Times New Roman"/>
          <w:b w:val="false"/>
          <w:i w:val="false"/>
          <w:color w:val="000000"/>
          <w:sz w:val="28"/>
        </w:rPr>
        <w:t>
      15. "Қарасу ауданы әкімдігінің сәулет, қала құрылысы және құрылыс бөлім" ММ-ның басшылығы "Қарасу ауданы әкімдігінің сәулет, қала құрылысы және құрылыс бөлім" ММ-ға жүктелген міндеттердің орындалуына және оның өкілеттіктерін жүзеге асыруға жеке жауапты болатын басшы жүзеге асырады.</w:t>
      </w:r>
    </w:p>
    <w:bookmarkEnd w:id="51"/>
    <w:bookmarkStart w:name="z61" w:id="52"/>
    <w:p>
      <w:pPr>
        <w:spacing w:after="0"/>
        <w:ind w:left="0"/>
        <w:jc w:val="both"/>
      </w:pPr>
      <w:r>
        <w:rPr>
          <w:rFonts w:ascii="Times New Roman"/>
          <w:b w:val="false"/>
          <w:i w:val="false"/>
          <w:color w:val="000000"/>
          <w:sz w:val="28"/>
        </w:rPr>
        <w:t>
      16. "Қарасу ауданы әкімдігінің сәулет, қала құрылысы және құрылыс бөлім" ММ-ның бірінші басшысын Қазақстан Республикасының заңнамасына сәйкес аудан әкімі қызметке тағайындайды және қызметтен босатады.</w:t>
      </w:r>
    </w:p>
    <w:bookmarkEnd w:id="52"/>
    <w:bookmarkStart w:name="z62" w:id="53"/>
    <w:p>
      <w:pPr>
        <w:spacing w:after="0"/>
        <w:ind w:left="0"/>
        <w:jc w:val="both"/>
      </w:pPr>
      <w:r>
        <w:rPr>
          <w:rFonts w:ascii="Times New Roman"/>
          <w:b w:val="false"/>
          <w:i w:val="false"/>
          <w:color w:val="000000"/>
          <w:sz w:val="28"/>
        </w:rPr>
        <w:t>
      17. "Қарасу ауданы әкімдігінің сәулет, қала құрылысы және құрылыс бөлім" ММ бірінші басшысының өкілеттіктері:</w:t>
      </w:r>
    </w:p>
    <w:bookmarkEnd w:id="53"/>
    <w:bookmarkStart w:name="z63" w:id="54"/>
    <w:p>
      <w:pPr>
        <w:spacing w:after="0"/>
        <w:ind w:left="0"/>
        <w:jc w:val="both"/>
      </w:pPr>
      <w:r>
        <w:rPr>
          <w:rFonts w:ascii="Times New Roman"/>
          <w:b w:val="false"/>
          <w:i w:val="false"/>
          <w:color w:val="000000"/>
          <w:sz w:val="28"/>
        </w:rPr>
        <w:t>
      1) "Қарасу ауданы әкімдігінің сәулет, қала құрылысы және құрылыс бөлім" ММ жұмысын ұйымдастырады және басшылық етеді;</w:t>
      </w:r>
    </w:p>
    <w:bookmarkEnd w:id="54"/>
    <w:bookmarkStart w:name="z64" w:id="55"/>
    <w:p>
      <w:pPr>
        <w:spacing w:after="0"/>
        <w:ind w:left="0"/>
        <w:jc w:val="both"/>
      </w:pPr>
      <w:r>
        <w:rPr>
          <w:rFonts w:ascii="Times New Roman"/>
          <w:b w:val="false"/>
          <w:i w:val="false"/>
          <w:color w:val="000000"/>
          <w:sz w:val="28"/>
        </w:rPr>
        <w:t>
      2) заңнамада белгіленген тәртіппен қызметкерлерді қызметке тағайындайды және қызметтен босатады, олардың өкілеттіктері мен міндеттерін айқындайды;</w:t>
      </w:r>
    </w:p>
    <w:bookmarkEnd w:id="55"/>
    <w:bookmarkStart w:name="z65" w:id="56"/>
    <w:p>
      <w:pPr>
        <w:spacing w:after="0"/>
        <w:ind w:left="0"/>
        <w:jc w:val="both"/>
      </w:pPr>
      <w:r>
        <w:rPr>
          <w:rFonts w:ascii="Times New Roman"/>
          <w:b w:val="false"/>
          <w:i w:val="false"/>
          <w:color w:val="000000"/>
          <w:sz w:val="28"/>
        </w:rPr>
        <w:t>
      3) өз құзыреті шегінде бұйрықтар шығарады, қызметтік құжаттарға қол қояды, олардың орындалуын бақылауды ұйымдастырады;</w:t>
      </w:r>
    </w:p>
    <w:bookmarkEnd w:id="56"/>
    <w:bookmarkStart w:name="z66" w:id="57"/>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"Қарасу ауданы әкімдігінің сәулет, қала құрылысы және құрылыс бөлім" ММ-ның атынан өкілдік етеді;</w:t>
      </w:r>
    </w:p>
    <w:bookmarkEnd w:id="57"/>
    <w:bookmarkStart w:name="z67" w:id="58"/>
    <w:p>
      <w:pPr>
        <w:spacing w:after="0"/>
        <w:ind w:left="0"/>
        <w:jc w:val="both"/>
      </w:pPr>
      <w:r>
        <w:rPr>
          <w:rFonts w:ascii="Times New Roman"/>
          <w:b w:val="false"/>
          <w:i w:val="false"/>
          <w:color w:val="000000"/>
          <w:sz w:val="28"/>
        </w:rPr>
        <w:t>
      5) еңбекке ақы төлеу қорын үнемдеу шегінде тәртіптік жазалар қолдану, көтермелеу және материалдық көмек көрсету мәселелерін заңнамада белгіленген тәртіппен шешеді;</w:t>
      </w:r>
    </w:p>
    <w:bookmarkEnd w:id="58"/>
    <w:bookmarkStart w:name="z68" w:id="59"/>
    <w:p>
      <w:pPr>
        <w:spacing w:after="0"/>
        <w:ind w:left="0"/>
        <w:jc w:val="both"/>
      </w:pPr>
      <w:r>
        <w:rPr>
          <w:rFonts w:ascii="Times New Roman"/>
          <w:b w:val="false"/>
          <w:i w:val="false"/>
          <w:color w:val="000000"/>
          <w:sz w:val="28"/>
        </w:rPr>
        <w:t>
      6) белгіленген еңбекақы төлеу қоры және жұмыскерлер саны шегінде міндеттемелер мен төлемдер бойынша қаржыландыру жоспарын, "Қарасу ауданы әкімдігінің сәулет, қала құрылысы және құрылыс бөлім" ММ мемлекеттік мекемесінің құрылымын бекітеді;</w:t>
      </w:r>
    </w:p>
    <w:bookmarkEnd w:id="59"/>
    <w:bookmarkStart w:name="z69" w:id="60"/>
    <w:p>
      <w:pPr>
        <w:spacing w:after="0"/>
        <w:ind w:left="0"/>
        <w:jc w:val="both"/>
      </w:pPr>
      <w:r>
        <w:rPr>
          <w:rFonts w:ascii="Times New Roman"/>
          <w:b w:val="false"/>
          <w:i w:val="false"/>
          <w:color w:val="000000"/>
          <w:sz w:val="28"/>
        </w:rPr>
        <w:t>
      10) азаматтарды және заңды тұлғалардың өкілдерін жеке қабылдауды жүргізеді, Қазақстан Республикасының заңнамасында белгіленген тәртіппен жеке және заңды тұлғалардың өтініштерін қарайды, олар бойынша қажетті шараларды қабылдайды;</w:t>
      </w:r>
    </w:p>
    <w:bookmarkEnd w:id="60"/>
    <w:bookmarkStart w:name="z70" w:id="61"/>
    <w:p>
      <w:pPr>
        <w:spacing w:after="0"/>
        <w:ind w:left="0"/>
        <w:jc w:val="both"/>
      </w:pPr>
      <w:r>
        <w:rPr>
          <w:rFonts w:ascii="Times New Roman"/>
          <w:b w:val="false"/>
          <w:i w:val="false"/>
          <w:color w:val="000000"/>
          <w:sz w:val="28"/>
        </w:rPr>
        <w:t>
      11) "Қарасу ауданы әкімдігінің сәулет, қала құрылысы және құрылыс бөлім" ММ-де сыбайлас жемқорлыққа қарсы жүргізілетін жұмыс үшін жеке жауапты болады.</w:t>
      </w:r>
    </w:p>
    <w:bookmarkEnd w:id="61"/>
    <w:bookmarkStart w:name="z71" w:id="62"/>
    <w:p>
      <w:pPr>
        <w:spacing w:after="0"/>
        <w:ind w:left="0"/>
        <w:jc w:val="both"/>
      </w:pPr>
      <w:r>
        <w:rPr>
          <w:rFonts w:ascii="Times New Roman"/>
          <w:b w:val="false"/>
          <w:i w:val="false"/>
          <w:color w:val="000000"/>
          <w:sz w:val="28"/>
        </w:rPr>
        <w:t>
      18. "Қарасу ауданы әкімдігінің сәулет, қала құрылысы және құрылыс бөлім" ММ-ның бірінші басшысы болмаған кезеңде оның өкілеттіктерін орындауды қолданыстағы заңнамаға сәйкес оны алмастыратын тұлға жүзеге асырады.</w:t>
      </w:r>
    </w:p>
    <w:bookmarkEnd w:id="62"/>
    <w:bookmarkStart w:name="z72" w:id="63"/>
    <w:p>
      <w:pPr>
        <w:spacing w:after="0"/>
        <w:ind w:left="0"/>
        <w:jc w:val="left"/>
      </w:pPr>
      <w:r>
        <w:rPr>
          <w:rFonts w:ascii="Times New Roman"/>
          <w:b/>
          <w:i w:val="false"/>
          <w:color w:val="000000"/>
        </w:rPr>
        <w:t xml:space="preserve"> 4-тарау. Мемлекеттік органның мүлкі</w:t>
      </w:r>
    </w:p>
    <w:bookmarkEnd w:id="63"/>
    <w:bookmarkStart w:name="z73" w:id="64"/>
    <w:p>
      <w:pPr>
        <w:spacing w:after="0"/>
        <w:ind w:left="0"/>
        <w:jc w:val="both"/>
      </w:pPr>
      <w:r>
        <w:rPr>
          <w:rFonts w:ascii="Times New Roman"/>
          <w:b w:val="false"/>
          <w:i w:val="false"/>
          <w:color w:val="000000"/>
          <w:sz w:val="28"/>
        </w:rPr>
        <w:t>
      19. "Қарасу ауданы әкімдігінің сәулет, қала құрылысы және құрылыс бөлім" ММ-ның заңнамада көзделген жағдайларда жедел басқару құқығында оқшауланған мүлкі болу мүмкін.</w:t>
      </w:r>
    </w:p>
    <w:bookmarkEnd w:id="64"/>
    <w:bookmarkStart w:name="z74" w:id="65"/>
    <w:p>
      <w:pPr>
        <w:spacing w:after="0"/>
        <w:ind w:left="0"/>
        <w:jc w:val="both"/>
      </w:pPr>
      <w:r>
        <w:rPr>
          <w:rFonts w:ascii="Times New Roman"/>
          <w:b w:val="false"/>
          <w:i w:val="false"/>
          <w:color w:val="000000"/>
          <w:sz w:val="28"/>
        </w:rPr>
        <w:t>
      "Қарасу ауданы әкімдігінің сәулет, қала құрылысы және құрылыс бөлім" ММ-ның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End w:id="65"/>
    <w:bookmarkStart w:name="z75" w:id="66"/>
    <w:p>
      <w:pPr>
        <w:spacing w:after="0"/>
        <w:ind w:left="0"/>
        <w:jc w:val="both"/>
      </w:pPr>
      <w:r>
        <w:rPr>
          <w:rFonts w:ascii="Times New Roman"/>
          <w:b w:val="false"/>
          <w:i w:val="false"/>
          <w:color w:val="000000"/>
          <w:sz w:val="28"/>
        </w:rPr>
        <w:t>
      20. "Қарасу ауданы әкімдігінің сәулет, қала құрылысы және құрылыс бөлім" ММ-ға бекітілген мүлік коммуналдық меншікке жатады.</w:t>
      </w:r>
    </w:p>
    <w:bookmarkEnd w:id="66"/>
    <w:bookmarkStart w:name="z76" w:id="67"/>
    <w:p>
      <w:pPr>
        <w:spacing w:after="0"/>
        <w:ind w:left="0"/>
        <w:jc w:val="both"/>
      </w:pPr>
      <w:r>
        <w:rPr>
          <w:rFonts w:ascii="Times New Roman"/>
          <w:b w:val="false"/>
          <w:i w:val="false"/>
          <w:color w:val="000000"/>
          <w:sz w:val="28"/>
        </w:rPr>
        <w:t>
      21. Егер заңнамада өзгеше көзделмесе "Қарасу ауданы әкімдігінің сәулет, қала құрылысы және құрылыс бөлім"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7"/>
    <w:bookmarkStart w:name="z77" w:id="6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8"/>
    <w:bookmarkStart w:name="z78" w:id="69"/>
    <w:p>
      <w:pPr>
        <w:spacing w:after="0"/>
        <w:ind w:left="0"/>
        <w:jc w:val="both"/>
      </w:pPr>
      <w:r>
        <w:rPr>
          <w:rFonts w:ascii="Times New Roman"/>
          <w:b w:val="false"/>
          <w:i w:val="false"/>
          <w:color w:val="000000"/>
          <w:sz w:val="28"/>
        </w:rPr>
        <w:t>
      22. "Қарасу ауданы әкімдігінің сәулет, қала құрылысы және құрылыс бөлім" ММ-ны қайта ұйымдастыру және тарату Қазақстан Республикасының заңнамасына сәйкес жүзеге асырылады.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