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1994" w14:textId="bd81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53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"Меңдіқара ауданының жұмыспен қамту және әлеуметтік бағдарламалар бөлімі" мемлекеттік мекемесі (бұдан әрі - Бөлім) жұмыспен қамту және әлеуметтік қорғау саласындағы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ведомстволары жоқ.</w:t>
      </w:r>
    </w:p>
    <w:bookmarkEnd w:id="10"/>
    <w:bookmarkStart w:name="z20" w:id="1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2"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3" w:id="14"/>
    <w:p>
      <w:pPr>
        <w:spacing w:after="0"/>
        <w:ind w:left="0"/>
        <w:jc w:val="both"/>
      </w:pPr>
      <w:r>
        <w:rPr>
          <w:rFonts w:ascii="Times New Roman"/>
          <w:b w:val="false"/>
          <w:i w:val="false"/>
          <w:color w:val="000000"/>
          <w:sz w:val="28"/>
        </w:rPr>
        <w:t>
      6. Бөлімнің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ресімделетін шешімдер қабылдайды.</w:t>
      </w:r>
    </w:p>
    <w:bookmarkEnd w:id="15"/>
    <w:bookmarkStart w:name="z25" w:id="16"/>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Летунов көшесі, 7.</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8" w:id="1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9" w:id="20"/>
    <w:p>
      <w:pPr>
        <w:spacing w:after="0"/>
        <w:ind w:left="0"/>
        <w:jc w:val="both"/>
      </w:pPr>
      <w:r>
        <w:rPr>
          <w:rFonts w:ascii="Times New Roman"/>
          <w:b w:val="false"/>
          <w:i w:val="false"/>
          <w:color w:val="000000"/>
          <w:sz w:val="28"/>
        </w:rPr>
        <w:t>
      12. Бөлім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20"/>
    <w:bookmarkStart w:name="z30"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13. Мақсаттары:</w:t>
      </w:r>
    </w:p>
    <w:bookmarkEnd w:id="23"/>
    <w:bookmarkStart w:name="z33" w:id="24"/>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w:t>
      </w:r>
    </w:p>
    <w:bookmarkEnd w:id="24"/>
    <w:bookmarkStart w:name="z34" w:id="25"/>
    <w:p>
      <w:pPr>
        <w:spacing w:after="0"/>
        <w:ind w:left="0"/>
        <w:jc w:val="both"/>
      </w:pPr>
      <w:r>
        <w:rPr>
          <w:rFonts w:ascii="Times New Roman"/>
          <w:b w:val="false"/>
          <w:i w:val="false"/>
          <w:color w:val="000000"/>
          <w:sz w:val="28"/>
        </w:rPr>
        <w:t>
      2) Бөлім қарамағындағы секторлардың қызметін үйлестіру;</w:t>
      </w:r>
    </w:p>
    <w:bookmarkEnd w:id="25"/>
    <w:bookmarkStart w:name="z35" w:id="26"/>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мемлекеттік органдар мен ұйымдарда Бөлімнің мүдделерін білдіру;</w:t>
      </w:r>
    </w:p>
    <w:bookmarkEnd w:id="29"/>
    <w:bookmarkStart w:name="z39" w:id="30"/>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0"/>
    <w:bookmarkStart w:name="z40" w:id="31"/>
    <w:p>
      <w:pPr>
        <w:spacing w:after="0"/>
        <w:ind w:left="0"/>
        <w:jc w:val="both"/>
      </w:pPr>
      <w:r>
        <w:rPr>
          <w:rFonts w:ascii="Times New Roman"/>
          <w:b w:val="false"/>
          <w:i w:val="false"/>
          <w:color w:val="000000"/>
          <w:sz w:val="28"/>
        </w:rPr>
        <w:t>
      Бөлімнің құзыретіне жататын мәселелерді дайындауға қатысу үшін мемлекеттік органдардың және басқа да ұйымдардың қызметкерлерін тарту, тиісті ұсыныстарды әзірлеу үшін уақытша жұмыс топтарын құру;</w:t>
      </w:r>
    </w:p>
    <w:bookmarkEnd w:id="31"/>
    <w:bookmarkStart w:name="z41" w:id="3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5"/>
    <w:bookmarkStart w:name="z45" w:id="36"/>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6"/>
    <w:bookmarkStart w:name="z46" w:id="3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жүзеге асыру;</w:t>
      </w:r>
    </w:p>
    <w:bookmarkEnd w:id="39"/>
    <w:bookmarkStart w:name="z49" w:id="40"/>
    <w:p>
      <w:pPr>
        <w:spacing w:after="0"/>
        <w:ind w:left="0"/>
        <w:jc w:val="both"/>
      </w:pPr>
      <w:r>
        <w:rPr>
          <w:rFonts w:ascii="Times New Roman"/>
          <w:b w:val="false"/>
          <w:i w:val="false"/>
          <w:color w:val="000000"/>
          <w:sz w:val="28"/>
        </w:rPr>
        <w:t>
      2) қолданыстағы заңнамаға сәйкес халықты жұмыспен қамту және әлеуметтік қорғау саласындағы бюджеттік бағдарламаларды іске асыру үшін бюджет қаражатының қажеттілігін болжау;</w:t>
      </w:r>
    </w:p>
    <w:bookmarkEnd w:id="40"/>
    <w:bookmarkStart w:name="z50" w:id="41"/>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актілерге сәйкес мемлекеттік қызметтер көрсету;</w:t>
      </w:r>
    </w:p>
    <w:bookmarkEnd w:id="41"/>
    <w:bookmarkStart w:name="z51" w:id="42"/>
    <w:p>
      <w:pPr>
        <w:spacing w:after="0"/>
        <w:ind w:left="0"/>
        <w:jc w:val="both"/>
      </w:pPr>
      <w:r>
        <w:rPr>
          <w:rFonts w:ascii="Times New Roman"/>
          <w:b w:val="false"/>
          <w:i w:val="false"/>
          <w:color w:val="000000"/>
          <w:sz w:val="28"/>
        </w:rPr>
        <w:t>
      4) өмірлік қиын жағдайда жүрген адамдарға (отбасыларға) арнаулы әлеуметтік қызметтер көрсету туралы шешім шығару;</w:t>
      </w:r>
    </w:p>
    <w:bookmarkEnd w:id="42"/>
    <w:bookmarkStart w:name="z52" w:id="43"/>
    <w:p>
      <w:pPr>
        <w:spacing w:after="0"/>
        <w:ind w:left="0"/>
        <w:jc w:val="both"/>
      </w:pPr>
      <w:r>
        <w:rPr>
          <w:rFonts w:ascii="Times New Roman"/>
          <w:b w:val="false"/>
          <w:i w:val="false"/>
          <w:color w:val="000000"/>
          <w:sz w:val="28"/>
        </w:rPr>
        <w:t>
      5) Қазақстан Республикасының заңнамасына сәйкес әрекетке қабілетсіз немесе іс-әрекетке қабілетті шектеулі кәмелетке толған адамдарға қатысты қорғаншылық және қамқоршылық жөніндегі функцияларды жүзеге асыру;</w:t>
      </w:r>
    </w:p>
    <w:bookmarkEnd w:id="43"/>
    <w:bookmarkStart w:name="z53" w:id="44"/>
    <w:p>
      <w:pPr>
        <w:spacing w:after="0"/>
        <w:ind w:left="0"/>
        <w:jc w:val="both"/>
      </w:pPr>
      <w:r>
        <w:rPr>
          <w:rFonts w:ascii="Times New Roman"/>
          <w:b w:val="false"/>
          <w:i w:val="false"/>
          <w:color w:val="000000"/>
          <w:sz w:val="28"/>
        </w:rPr>
        <w:t>
      6) Қазақстан Республикасының заңнамасында көзделген мүгедектерді әлеуметтік қолдау шараларын қамтамасыз ету;</w:t>
      </w:r>
    </w:p>
    <w:bookmarkEnd w:id="44"/>
    <w:bookmarkStart w:name="z54" w:id="45"/>
    <w:p>
      <w:pPr>
        <w:spacing w:after="0"/>
        <w:ind w:left="0"/>
        <w:jc w:val="both"/>
      </w:pPr>
      <w:r>
        <w:rPr>
          <w:rFonts w:ascii="Times New Roman"/>
          <w:b w:val="false"/>
          <w:i w:val="false"/>
          <w:color w:val="000000"/>
          <w:sz w:val="28"/>
        </w:rPr>
        <w:t>
      7) арнаулы әлеуметтік қызметтер көрсету, халыққа атаулы әлеуметтік көмек көрсету саласындағы мемлекеттік әлеуметтік саясатты іске асыру;</w:t>
      </w:r>
    </w:p>
    <w:bookmarkEnd w:id="45"/>
    <w:bookmarkStart w:name="z55" w:id="46"/>
    <w:p>
      <w:pPr>
        <w:spacing w:after="0"/>
        <w:ind w:left="0"/>
        <w:jc w:val="both"/>
      </w:pPr>
      <w:r>
        <w:rPr>
          <w:rFonts w:ascii="Times New Roman"/>
          <w:b w:val="false"/>
          <w:i w:val="false"/>
          <w:color w:val="000000"/>
          <w:sz w:val="28"/>
        </w:rPr>
        <w:t>
      8) тұрғын үй көмегін тағайындау және төлеу;</w:t>
      </w:r>
    </w:p>
    <w:bookmarkEnd w:id="46"/>
    <w:bookmarkStart w:name="z56" w:id="47"/>
    <w:p>
      <w:pPr>
        <w:spacing w:after="0"/>
        <w:ind w:left="0"/>
        <w:jc w:val="both"/>
      </w:pPr>
      <w:r>
        <w:rPr>
          <w:rFonts w:ascii="Times New Roman"/>
          <w:b w:val="false"/>
          <w:i w:val="false"/>
          <w:color w:val="000000"/>
          <w:sz w:val="28"/>
        </w:rPr>
        <w:t>
      9) Қазақстан Республикасының заңнамасында көзделген әлеуметтік көмектің өзге де түрлерін тағайындау және төлеу;</w:t>
      </w:r>
    </w:p>
    <w:bookmarkEnd w:id="47"/>
    <w:bookmarkStart w:name="z57" w:id="48"/>
    <w:p>
      <w:pPr>
        <w:spacing w:after="0"/>
        <w:ind w:left="0"/>
        <w:jc w:val="both"/>
      </w:pPr>
      <w:r>
        <w:rPr>
          <w:rFonts w:ascii="Times New Roman"/>
          <w:b w:val="false"/>
          <w:i w:val="false"/>
          <w:color w:val="000000"/>
          <w:sz w:val="28"/>
        </w:rPr>
        <w:t>
      10) коммерциялық емес (үкіметтік емес) ұйымдармен өзара іс-қимыл;</w:t>
      </w:r>
    </w:p>
    <w:bookmarkEnd w:id="48"/>
    <w:bookmarkStart w:name="z58" w:id="49"/>
    <w:p>
      <w:pPr>
        <w:spacing w:after="0"/>
        <w:ind w:left="0"/>
        <w:jc w:val="both"/>
      </w:pPr>
      <w:r>
        <w:rPr>
          <w:rFonts w:ascii="Times New Roman"/>
          <w:b w:val="false"/>
          <w:i w:val="false"/>
          <w:color w:val="000000"/>
          <w:sz w:val="28"/>
        </w:rPr>
        <w:t>
      11) жұмыскерлерді қысқарту және қысқарту қаупі бар ұйымдардың мониторингін жүзеге асыру;</w:t>
      </w:r>
    </w:p>
    <w:bookmarkEnd w:id="49"/>
    <w:bookmarkStart w:name="z59" w:id="50"/>
    <w:p>
      <w:pPr>
        <w:spacing w:after="0"/>
        <w:ind w:left="0"/>
        <w:jc w:val="both"/>
      </w:pPr>
      <w:r>
        <w:rPr>
          <w:rFonts w:ascii="Times New Roman"/>
          <w:b w:val="false"/>
          <w:i w:val="false"/>
          <w:color w:val="000000"/>
          <w:sz w:val="28"/>
        </w:rPr>
        <w:t>
      12) қарттар мен мүгедектерге үйде қызмет көрсету жұмыстарын ұйымдастыру;</w:t>
      </w:r>
    </w:p>
    <w:bookmarkEnd w:id="50"/>
    <w:bookmarkStart w:name="z60" w:id="51"/>
    <w:p>
      <w:pPr>
        <w:spacing w:after="0"/>
        <w:ind w:left="0"/>
        <w:jc w:val="both"/>
      </w:pPr>
      <w:r>
        <w:rPr>
          <w:rFonts w:ascii="Times New Roman"/>
          <w:b w:val="false"/>
          <w:i w:val="false"/>
          <w:color w:val="000000"/>
          <w:sz w:val="28"/>
        </w:rPr>
        <w:t>
      13) халық арасында арнаулы әлеуметтік қызметтер көрсетуге қажеттілікке талдау жүргізу;</w:t>
      </w:r>
    </w:p>
    <w:bookmarkEnd w:id="51"/>
    <w:bookmarkStart w:name="z61" w:id="52"/>
    <w:p>
      <w:pPr>
        <w:spacing w:after="0"/>
        <w:ind w:left="0"/>
        <w:jc w:val="both"/>
      </w:pPr>
      <w:r>
        <w:rPr>
          <w:rFonts w:ascii="Times New Roman"/>
          <w:b w:val="false"/>
          <w:i w:val="false"/>
          <w:color w:val="000000"/>
          <w:sz w:val="28"/>
        </w:rPr>
        <w:t>
      14) өз құзыреті шегінде арнаулы әлеуметтік қызметтер көрсету саласындағы мемлекеттік саясатты іске асыру;</w:t>
      </w:r>
    </w:p>
    <w:bookmarkEnd w:id="52"/>
    <w:bookmarkStart w:name="z62" w:id="53"/>
    <w:p>
      <w:pPr>
        <w:spacing w:after="0"/>
        <w:ind w:left="0"/>
        <w:jc w:val="both"/>
      </w:pPr>
      <w:r>
        <w:rPr>
          <w:rFonts w:ascii="Times New Roman"/>
          <w:b w:val="false"/>
          <w:i w:val="false"/>
          <w:color w:val="000000"/>
          <w:sz w:val="28"/>
        </w:rPr>
        <w:t>
      15) 1941 жылғы 22 маусым мен 1945 жылғы 9 мамыр аралығында кемінде 6 ай жұмыс істеген адамдар үшін еңбек өтілін белгілеу жөніндегі арнайы комиссияның жұмыс органының функцияларын жүзеге асыру;</w:t>
      </w:r>
    </w:p>
    <w:bookmarkEnd w:id="53"/>
    <w:bookmarkStart w:name="z63" w:id="54"/>
    <w:p>
      <w:pPr>
        <w:spacing w:after="0"/>
        <w:ind w:left="0"/>
        <w:jc w:val="both"/>
      </w:pPr>
      <w:r>
        <w:rPr>
          <w:rFonts w:ascii="Times New Roman"/>
          <w:b w:val="false"/>
          <w:i w:val="false"/>
          <w:color w:val="000000"/>
          <w:sz w:val="28"/>
        </w:rPr>
        <w:t>
      16) Семей ядролық сынақ полигонындағы ядролық сынақтардың салдарынан зардап шеккен азаматтарды есепке алу және есепке алу жөніндегі арнайы комиссияның жұмыс органының функцияларын жүзеге асыру. Семей ядролық сынақ полигонындағы ядролық сынақтардан зардап шеккендерге жеңілдіктер мен өтемақылар алу құқығын растайтын куәліктер беру;</w:t>
      </w:r>
    </w:p>
    <w:bookmarkEnd w:id="54"/>
    <w:bookmarkStart w:name="z64" w:id="55"/>
    <w:p>
      <w:pPr>
        <w:spacing w:after="0"/>
        <w:ind w:left="0"/>
        <w:jc w:val="both"/>
      </w:pPr>
      <w:r>
        <w:rPr>
          <w:rFonts w:ascii="Times New Roman"/>
          <w:b w:val="false"/>
          <w:i w:val="false"/>
          <w:color w:val="000000"/>
          <w:sz w:val="28"/>
        </w:rPr>
        <w:t>
      17) өмірлік қиын жағдайдың басталуына байланысты әлеуметтік көмек көрсетуге өтініш білдірген адамдардың (отбаларының) өтініштерін қарау және әлеуметтік көмек көрсету қажеттілігі туралы қорытындылар беру жөніндегі арнайы комиссияның жұмыс органының функцияларын жүзеге асыру;</w:t>
      </w:r>
    </w:p>
    <w:bookmarkEnd w:id="55"/>
    <w:bookmarkStart w:name="z65" w:id="56"/>
    <w:p>
      <w:pPr>
        <w:spacing w:after="0"/>
        <w:ind w:left="0"/>
        <w:jc w:val="both"/>
      </w:pPr>
      <w:r>
        <w:rPr>
          <w:rFonts w:ascii="Times New Roman"/>
          <w:b w:val="false"/>
          <w:i w:val="false"/>
          <w:color w:val="000000"/>
          <w:sz w:val="28"/>
        </w:rPr>
        <w:t>
      18) аудандағы әлеуметтік әріптестік пен әлеуметтік және еңбек қатынастарын реттеу жөніндегі комиссияның жұмыс органының функцияларын жүзеге асыру;</w:t>
      </w:r>
    </w:p>
    <w:bookmarkEnd w:id="56"/>
    <w:bookmarkStart w:name="z66" w:id="57"/>
    <w:p>
      <w:pPr>
        <w:spacing w:after="0"/>
        <w:ind w:left="0"/>
        <w:jc w:val="both"/>
      </w:pPr>
      <w:r>
        <w:rPr>
          <w:rFonts w:ascii="Times New Roman"/>
          <w:b w:val="false"/>
          <w:i w:val="false"/>
          <w:color w:val="000000"/>
          <w:sz w:val="28"/>
        </w:rPr>
        <w:t>
      19) жеке және заңды тұлғалардың, Бөлім басшысының өтініштерін қабылдау, тіркеу және есепке алу, олар бойынша қажетті шаралар қабылдау;</w:t>
      </w:r>
    </w:p>
    <w:bookmarkEnd w:id="57"/>
    <w:bookmarkStart w:name="z67" w:id="58"/>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жүзеге асыру.</w:t>
      </w:r>
    </w:p>
    <w:bookmarkEnd w:id="58"/>
    <w:bookmarkStart w:name="z68" w:id="59"/>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59"/>
    <w:bookmarkStart w:name="z69" w:id="60"/>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0"/>
    <w:bookmarkStart w:name="z70" w:id="61"/>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1"/>
    <w:bookmarkStart w:name="z71" w:id="62"/>
    <w:p>
      <w:pPr>
        <w:spacing w:after="0"/>
        <w:ind w:left="0"/>
        <w:jc w:val="both"/>
      </w:pPr>
      <w:r>
        <w:rPr>
          <w:rFonts w:ascii="Times New Roman"/>
          <w:b w:val="false"/>
          <w:i w:val="false"/>
          <w:color w:val="000000"/>
          <w:sz w:val="28"/>
        </w:rPr>
        <w:t>
      18. Бөлімнің бірінші басшысының өкілеттіктері:</w:t>
      </w:r>
    </w:p>
    <w:bookmarkEnd w:id="62"/>
    <w:bookmarkStart w:name="z72" w:id="63"/>
    <w:p>
      <w:pPr>
        <w:spacing w:after="0"/>
        <w:ind w:left="0"/>
        <w:jc w:val="both"/>
      </w:pPr>
      <w:r>
        <w:rPr>
          <w:rFonts w:ascii="Times New Roman"/>
          <w:b w:val="false"/>
          <w:i w:val="false"/>
          <w:color w:val="000000"/>
          <w:sz w:val="28"/>
        </w:rPr>
        <w:t>
      1) Бөлімнің жұмысын ұйымдастырады және басқарады және жүктелген міндеттер мен функциялардың орындалуына дербес жауапкершілікте болады;</w:t>
      </w:r>
    </w:p>
    <w:bookmarkEnd w:id="63"/>
    <w:bookmarkStart w:name="z73" w:id="64"/>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қызметкерлерін қызметке тағайындайды және қызметтен босатады;</w:t>
      </w:r>
    </w:p>
    <w:bookmarkEnd w:id="64"/>
    <w:bookmarkStart w:name="z74" w:id="65"/>
    <w:p>
      <w:pPr>
        <w:spacing w:after="0"/>
        <w:ind w:left="0"/>
        <w:jc w:val="both"/>
      </w:pPr>
      <w:r>
        <w:rPr>
          <w:rFonts w:ascii="Times New Roman"/>
          <w:b w:val="false"/>
          <w:i w:val="false"/>
          <w:color w:val="000000"/>
          <w:sz w:val="28"/>
        </w:rPr>
        <w:t>
      3) Қазақстан Республикасының заңнамасында белгіленген тәртіппен көтермелеу, материалдық көмек көрсету, тәртіптік жазалар қолдану мәселелерін шешеді;</w:t>
      </w:r>
    </w:p>
    <w:bookmarkEnd w:id="65"/>
    <w:bookmarkStart w:name="z75" w:id="66"/>
    <w:p>
      <w:pPr>
        <w:spacing w:after="0"/>
        <w:ind w:left="0"/>
        <w:jc w:val="both"/>
      </w:pPr>
      <w:r>
        <w:rPr>
          <w:rFonts w:ascii="Times New Roman"/>
          <w:b w:val="false"/>
          <w:i w:val="false"/>
          <w:color w:val="000000"/>
          <w:sz w:val="28"/>
        </w:rPr>
        <w:t>
      4) Бөлімнің барлық қызметкерлері орындауға міндетті бұйрықтар шығарады және нұсқаулар береді;</w:t>
      </w:r>
    </w:p>
    <w:bookmarkEnd w:id="66"/>
    <w:bookmarkStart w:name="z76" w:id="67"/>
    <w:p>
      <w:pPr>
        <w:spacing w:after="0"/>
        <w:ind w:left="0"/>
        <w:jc w:val="both"/>
      </w:pPr>
      <w:r>
        <w:rPr>
          <w:rFonts w:ascii="Times New Roman"/>
          <w:b w:val="false"/>
          <w:i w:val="false"/>
          <w:color w:val="000000"/>
          <w:sz w:val="28"/>
        </w:rPr>
        <w:t>
      5) азаматтарды және заңды тұлғалардың өкілдерін жеке қабылдауды жүргізеді, жеке және заңды тұлғалардың өтініштерін заңнамада белгіленген мерзімде қарайды және олар бойынша қажетті шараларды қабылдайды;</w:t>
      </w:r>
    </w:p>
    <w:bookmarkEnd w:id="67"/>
    <w:bookmarkStart w:name="z77" w:id="68"/>
    <w:p>
      <w:pPr>
        <w:spacing w:after="0"/>
        <w:ind w:left="0"/>
        <w:jc w:val="both"/>
      </w:pPr>
      <w:r>
        <w:rPr>
          <w:rFonts w:ascii="Times New Roman"/>
          <w:b w:val="false"/>
          <w:i w:val="false"/>
          <w:color w:val="000000"/>
          <w:sz w:val="28"/>
        </w:rPr>
        <w:t>
      6) қызметтік құжаттамаға қол қояды;</w:t>
      </w:r>
    </w:p>
    <w:bookmarkEnd w:id="68"/>
    <w:bookmarkStart w:name="z78" w:id="69"/>
    <w:p>
      <w:pPr>
        <w:spacing w:after="0"/>
        <w:ind w:left="0"/>
        <w:jc w:val="both"/>
      </w:pPr>
      <w:r>
        <w:rPr>
          <w:rFonts w:ascii="Times New Roman"/>
          <w:b w:val="false"/>
          <w:i w:val="false"/>
          <w:color w:val="000000"/>
          <w:sz w:val="28"/>
        </w:rPr>
        <w:t>
      7) сыбайлас жемқорлыққа қарсы іс-қимыл жөніндегі шараларды қабылдамағаны үшін дербес жауапкершілікте болады;</w:t>
      </w:r>
    </w:p>
    <w:bookmarkEnd w:id="69"/>
    <w:bookmarkStart w:name="z79" w:id="7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70"/>
    <w:bookmarkStart w:name="z80" w:id="7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1"/>
    <w:bookmarkStart w:name="z81" w:id="72"/>
    <w:p>
      <w:pPr>
        <w:spacing w:after="0"/>
        <w:ind w:left="0"/>
        <w:jc w:val="left"/>
      </w:pPr>
      <w:r>
        <w:rPr>
          <w:rFonts w:ascii="Times New Roman"/>
          <w:b/>
          <w:i w:val="false"/>
          <w:color w:val="000000"/>
        </w:rPr>
        <w:t xml:space="preserve"> 4. Мемлекеттік органның мүлкі</w:t>
      </w:r>
    </w:p>
    <w:bookmarkEnd w:id="72"/>
    <w:bookmarkStart w:name="z82" w:id="73"/>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3"/>
    <w:bookmarkStart w:name="z83" w:id="7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5"/>
    <w:bookmarkStart w:name="z85" w:id="76"/>
    <w:p>
      <w:pPr>
        <w:spacing w:after="0"/>
        <w:ind w:left="0"/>
        <w:jc w:val="both"/>
      </w:pPr>
      <w:r>
        <w:rPr>
          <w:rFonts w:ascii="Times New Roman"/>
          <w:b w:val="false"/>
          <w:i w:val="false"/>
          <w:color w:val="000000"/>
          <w:sz w:val="28"/>
        </w:rPr>
        <w:t>
      21.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6"/>
    <w:bookmarkStart w:name="z86" w:id="77"/>
    <w:p>
      <w:pPr>
        <w:spacing w:after="0"/>
        <w:ind w:left="0"/>
        <w:jc w:val="left"/>
      </w:pPr>
      <w:r>
        <w:rPr>
          <w:rFonts w:ascii="Times New Roman"/>
          <w:b/>
          <w:i w:val="false"/>
          <w:color w:val="000000"/>
        </w:rPr>
        <w:t xml:space="preserve"> 5. Мемлекеттік органды қайта ұйымдастыру және тарату</w:t>
      </w:r>
    </w:p>
    <w:bookmarkEnd w:id="77"/>
    <w:bookmarkStart w:name="z87" w:id="78"/>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