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6d0a" w14:textId="cd36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67 "Меңдіқара ауданының 2022 - 2024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1 наурыздағы № 92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2022 - 2024 жылдарға арналған бюджеті туралы" 2021 жылғы 28 желтоқсандағы № 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26286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- 5 182 035,4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- 1 291 857,0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- 22 910,0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- 9 530,0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- 3 857 738,4 мың теңге;</w:t>
      </w:r>
    </w:p>
    <w:bookmarkEnd w:id="7"/>
    <w:bookmarkStart w:name="z13" w:id="8"/>
    <w:p>
      <w:pPr>
        <w:spacing w:after="0"/>
        <w:ind w:left="0"/>
        <w:jc w:val="both"/>
      </w:pPr>
      <w:r>
        <w:rPr>
          <w:rFonts w:ascii="Times New Roman"/>
          <w:b w:val="false"/>
          <w:i w:val="false"/>
          <w:color w:val="000000"/>
          <w:sz w:val="28"/>
        </w:rPr>
        <w:t>
      2) шығындар - 5 282 461,3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- 13 693,0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- 45 945,0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- 32 252,0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114 118,9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- 114 118,9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2022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